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5D" w:rsidRDefault="00D16216">
      <w:pPr>
        <w:pStyle w:val="20"/>
        <w:framePr w:w="9360" w:h="15503" w:hRule="exact" w:wrap="none" w:vAnchor="page" w:hAnchor="page" w:x="1274" w:y="716"/>
        <w:shd w:val="clear" w:color="auto" w:fill="auto"/>
        <w:spacing w:after="416"/>
        <w:ind w:left="20"/>
      </w:pPr>
      <w:r>
        <w:t>Дополнительная профессиональная образовательная программа повышения квалификации</w:t>
      </w:r>
    </w:p>
    <w:p w:rsidR="00BC505D" w:rsidRDefault="00D16216">
      <w:pPr>
        <w:pStyle w:val="20"/>
        <w:framePr w:w="9360" w:h="15503" w:hRule="exact" w:wrap="none" w:vAnchor="page" w:hAnchor="page" w:x="1274" w:y="716"/>
        <w:shd w:val="clear" w:color="auto" w:fill="auto"/>
        <w:spacing w:after="617" w:line="446" w:lineRule="exact"/>
        <w:ind w:left="20"/>
      </w:pPr>
      <w:r>
        <w:t>«ПРОГРАММА ПОВЫШЕНИЯ КВАЛИФИКАЦИИ РУКОВОДИТЕЛЕЙ ЧАСТНЫХ ОХРАННЫХ ОРГАНИЗАЦИЙ, ВПЕРВЫЕ НАЗНАЧАЕМЫХ НА ДОЛЖНОСТЬ»</w:t>
      </w:r>
    </w:p>
    <w:p w:rsidR="00BC505D" w:rsidRDefault="00D16216">
      <w:pPr>
        <w:pStyle w:val="120"/>
        <w:framePr w:w="9360" w:h="15503" w:hRule="exact" w:wrap="none" w:vAnchor="page" w:hAnchor="page" w:x="1274" w:y="716"/>
        <w:shd w:val="clear" w:color="auto" w:fill="auto"/>
        <w:spacing w:before="0" w:after="209" w:line="200" w:lineRule="exact"/>
        <w:ind w:left="3220"/>
      </w:pPr>
      <w:bookmarkStart w:id="0" w:name="bookmark0"/>
      <w:r>
        <w:rPr>
          <w:rStyle w:val="121"/>
        </w:rPr>
        <w:t>ПОЯСНИТЕЛЬНАЯ ЗАПИСКА</w:t>
      </w:r>
      <w:bookmarkEnd w:id="0"/>
    </w:p>
    <w:p w:rsidR="00BC505D" w:rsidRDefault="00D16216">
      <w:pPr>
        <w:pStyle w:val="21"/>
        <w:framePr w:w="9360" w:h="15503" w:hRule="exact" w:wrap="none" w:vAnchor="page" w:hAnchor="page" w:x="1274" w:y="716"/>
        <w:shd w:val="clear" w:color="auto" w:fill="auto"/>
        <w:spacing w:before="0"/>
        <w:ind w:left="20" w:right="20" w:firstLine="360"/>
      </w:pPr>
      <w:proofErr w:type="gramStart"/>
      <w:r>
        <w:rPr>
          <w:rStyle w:val="1"/>
        </w:rPr>
        <w:t xml:space="preserve">Образовательная программа </w:t>
      </w:r>
      <w:r>
        <w:t>"</w:t>
      </w:r>
      <w:r>
        <w:t xml:space="preserve">Программа повышения квалификации руководителей частных охранных организаций, впервые назначаемых на должность" </w:t>
      </w:r>
      <w:r>
        <w:rPr>
          <w:rStyle w:val="0pt"/>
        </w:rPr>
        <w:t>разработана</w:t>
      </w:r>
      <w:r>
        <w:rPr>
          <w:rStyle w:val="1"/>
        </w:rPr>
        <w:t xml:space="preserve"> в соответствии с требованиями </w:t>
      </w:r>
      <w:r>
        <w:t>Федерального Закона от 29 декабря 2012 г. № 273-ФЗ «Об образовании в Российской Федерации», Закона Росс</w:t>
      </w:r>
      <w:r>
        <w:t xml:space="preserve">ийской Федерации от 11 марта 1992 года </w:t>
      </w:r>
      <w:r>
        <w:rPr>
          <w:lang w:val="en-US"/>
        </w:rPr>
        <w:t>N</w:t>
      </w:r>
      <w:r w:rsidRPr="00820350">
        <w:t xml:space="preserve"> 2487-</w:t>
      </w:r>
      <w:r>
        <w:rPr>
          <w:lang w:val="en-US"/>
        </w:rPr>
        <w:t>I</w:t>
      </w:r>
      <w:r w:rsidRPr="00820350">
        <w:t xml:space="preserve"> </w:t>
      </w:r>
      <w:r>
        <w:t>"О частной детективной и охранной деятельности в Российской Федерации", Приказа Министерства образования и науки Российской Федерации от 01 июля</w:t>
      </w:r>
      <w:proofErr w:type="gramEnd"/>
      <w:r>
        <w:t xml:space="preserve"> 2013 г. № 499 «Об утверждении порядка организации и осуществлен</w:t>
      </w:r>
      <w:r>
        <w:t>ия образовательной деятельности по дополнительным профессиональным программам», на основании типовой дополнительной профессиональной программы для руководителей частных охранных организаций - "Программы повышения квалификации руководителей частных охранных</w:t>
      </w:r>
      <w:r>
        <w:t xml:space="preserve"> организаций, впервые назначаемых на должность", </w:t>
      </w:r>
      <w:r>
        <w:rPr>
          <w:rStyle w:val="1"/>
        </w:rPr>
        <w:t>утверждённой приказом Министерства внутренних дел Российской Федерации от 02 июля 2014 г. № 442.</w:t>
      </w:r>
    </w:p>
    <w:p w:rsidR="00BC505D" w:rsidRDefault="00D16216">
      <w:pPr>
        <w:pStyle w:val="21"/>
        <w:framePr w:w="9360" w:h="15503" w:hRule="exact" w:wrap="none" w:vAnchor="page" w:hAnchor="page" w:x="1274" w:y="716"/>
        <w:shd w:val="clear" w:color="auto" w:fill="auto"/>
        <w:spacing w:before="0" w:after="236"/>
        <w:ind w:left="20" w:right="20" w:firstLine="540"/>
      </w:pPr>
      <w:r>
        <w:t xml:space="preserve">Дополнительная профессиональная программа для руководителей частных охранных организаций «Программа повышения </w:t>
      </w:r>
      <w:r>
        <w:t>квалификации руководителей частных охранных организаций, впервые назначаемых на должность» (далее - Программа) является программой повышения квалификации. Целью Программы является получение новой компетенции, необходимой для профессиональной деятельности р</w:t>
      </w:r>
      <w:r>
        <w:t>уководителей частных охранных организаций.</w:t>
      </w:r>
    </w:p>
    <w:p w:rsidR="00BC505D" w:rsidRDefault="00D16216">
      <w:pPr>
        <w:pStyle w:val="21"/>
        <w:framePr w:w="9360" w:h="15503" w:hRule="exact" w:wrap="none" w:vAnchor="page" w:hAnchor="page" w:x="1274" w:y="716"/>
        <w:shd w:val="clear" w:color="auto" w:fill="auto"/>
        <w:spacing w:before="0" w:after="303" w:line="278" w:lineRule="exact"/>
        <w:ind w:left="20" w:right="20" w:firstLine="360"/>
      </w:pPr>
      <w:r>
        <w:t>К освоению Программы допускаются лица, имеющие высшее профессиональное образование.</w:t>
      </w:r>
    </w:p>
    <w:p w:rsidR="00BC505D" w:rsidRDefault="00D16216">
      <w:pPr>
        <w:pStyle w:val="21"/>
        <w:framePr w:w="9360" w:h="15503" w:hRule="exact" w:wrap="none" w:vAnchor="page" w:hAnchor="page" w:x="1274" w:y="716"/>
        <w:shd w:val="clear" w:color="auto" w:fill="auto"/>
        <w:spacing w:before="0" w:after="209" w:line="200" w:lineRule="exact"/>
        <w:ind w:left="20" w:firstLine="360"/>
      </w:pPr>
      <w:r>
        <w:rPr>
          <w:rStyle w:val="0pt0"/>
        </w:rPr>
        <w:t>Срок освоения</w:t>
      </w:r>
      <w:r>
        <w:t xml:space="preserve"> Программы - </w:t>
      </w:r>
      <w:r w:rsidR="00820350">
        <w:t>40</w:t>
      </w:r>
      <w:r>
        <w:t xml:space="preserve"> часов.</w:t>
      </w:r>
    </w:p>
    <w:p w:rsidR="00BC505D" w:rsidRDefault="00D16216">
      <w:pPr>
        <w:pStyle w:val="21"/>
        <w:framePr w:w="9360" w:h="15503" w:hRule="exact" w:wrap="none" w:vAnchor="page" w:hAnchor="page" w:x="1274" w:y="716"/>
        <w:shd w:val="clear" w:color="auto" w:fill="auto"/>
        <w:spacing w:before="0"/>
        <w:ind w:left="20" w:right="20" w:firstLine="360"/>
      </w:pPr>
      <w:r>
        <w:rPr>
          <w:rStyle w:val="0pt0"/>
        </w:rPr>
        <w:t>Содержание</w:t>
      </w:r>
      <w:r>
        <w:t xml:space="preserve"> образовательной программы представлено пояснительной запиской, учебным планом, календарным учебным графиком, рабочими программами учебных дисциплин, планируемыми результатами освоения образовательной программы, условиями реализации образовательной програм</w:t>
      </w:r>
      <w:r>
        <w:t>мы, системой оценки результатов освоения образовательной программы, оценочными и методическими материалами, обеспечивающими реализацию образовательной программы.</w:t>
      </w:r>
    </w:p>
    <w:p w:rsidR="00BC505D" w:rsidRDefault="00D16216">
      <w:pPr>
        <w:pStyle w:val="21"/>
        <w:framePr w:w="9360" w:h="15503" w:hRule="exact" w:wrap="none" w:vAnchor="page" w:hAnchor="page" w:x="1274" w:y="716"/>
        <w:shd w:val="clear" w:color="auto" w:fill="auto"/>
        <w:tabs>
          <w:tab w:val="left" w:pos="1662"/>
        </w:tabs>
        <w:spacing w:before="0" w:after="0"/>
        <w:ind w:left="20" w:right="20" w:firstLine="760"/>
      </w:pPr>
      <w:r>
        <w:rPr>
          <w:rStyle w:val="0pt"/>
        </w:rPr>
        <w:t>Учебный план</w:t>
      </w:r>
      <w:r>
        <w:rPr>
          <w:rStyle w:val="1"/>
        </w:rPr>
        <w:t xml:space="preserve"> содержит перечень учебных дисциплин с указанием времени, отводимого на освоение у</w:t>
      </w:r>
      <w:r>
        <w:rPr>
          <w:rStyle w:val="1"/>
        </w:rPr>
        <w:t>чебных дисциплин, включая время, отводимое на теоретические и практические занятия. Учебный план включает следующие учебные дисциплины:</w:t>
      </w:r>
      <w:r>
        <w:rPr>
          <w:rStyle w:val="1"/>
        </w:rPr>
        <w:tab/>
      </w:r>
      <w:r>
        <w:t>Правовые основы деятельности руководителя частной охранной</w:t>
      </w:r>
    </w:p>
    <w:p w:rsidR="00820350" w:rsidRDefault="00D16216" w:rsidP="00820350">
      <w:pPr>
        <w:pStyle w:val="21"/>
        <w:framePr w:w="9360" w:h="15503" w:hRule="exact" w:wrap="none" w:vAnchor="page" w:hAnchor="page" w:x="1274" w:y="716"/>
        <w:shd w:val="clear" w:color="auto" w:fill="auto"/>
        <w:tabs>
          <w:tab w:val="right" w:pos="8202"/>
          <w:tab w:val="right" w:pos="9368"/>
        </w:tabs>
        <w:spacing w:before="0" w:after="0"/>
        <w:ind w:left="20" w:firstLine="540"/>
        <w:rPr>
          <w:rStyle w:val="0pt"/>
        </w:rPr>
      </w:pPr>
      <w:r>
        <w:t>организации, Основы управления (менеджмент) в частной охранно</w:t>
      </w:r>
      <w:r>
        <w:t>й организации, Деятельность руководителя частной охранной организации по организации оказания охранных услуг, Трудовые отношения и охрана труда в частной охранной организации, Организация охранных услуг с применением технических средств, Взаимодействие час</w:t>
      </w:r>
      <w:r>
        <w:t xml:space="preserve">тных охранных организаций с правоохранительными органами. </w:t>
      </w:r>
      <w:r>
        <w:rPr>
          <w:rStyle w:val="1"/>
        </w:rPr>
        <w:t>Учебным планом также устанавливаются формы проведения промежуточной и итоговой аттестации.</w:t>
      </w:r>
      <w:r w:rsidR="00820350" w:rsidRPr="00820350">
        <w:rPr>
          <w:rStyle w:val="0pt"/>
        </w:rPr>
        <w:t xml:space="preserve"> </w:t>
      </w:r>
    </w:p>
    <w:p w:rsidR="00820350" w:rsidRDefault="00820350" w:rsidP="00820350">
      <w:pPr>
        <w:pStyle w:val="21"/>
        <w:framePr w:w="9360" w:h="15503" w:hRule="exact" w:wrap="none" w:vAnchor="page" w:hAnchor="page" w:x="1274" w:y="716"/>
        <w:shd w:val="clear" w:color="auto" w:fill="auto"/>
        <w:tabs>
          <w:tab w:val="right" w:pos="8202"/>
          <w:tab w:val="right" w:pos="9368"/>
        </w:tabs>
        <w:spacing w:before="0" w:after="0"/>
        <w:ind w:left="20" w:firstLine="540"/>
        <w:rPr>
          <w:rStyle w:val="0pt"/>
        </w:rPr>
      </w:pPr>
    </w:p>
    <w:p w:rsidR="00820350" w:rsidRDefault="00820350" w:rsidP="00820350">
      <w:pPr>
        <w:pStyle w:val="21"/>
        <w:framePr w:w="9360" w:h="15503" w:hRule="exact" w:wrap="none" w:vAnchor="page" w:hAnchor="page" w:x="1274" w:y="716"/>
        <w:shd w:val="clear" w:color="auto" w:fill="auto"/>
        <w:tabs>
          <w:tab w:val="right" w:pos="8202"/>
          <w:tab w:val="right" w:pos="9368"/>
        </w:tabs>
        <w:spacing w:before="0" w:after="0"/>
        <w:ind w:left="20" w:firstLine="540"/>
      </w:pPr>
      <w:r>
        <w:rPr>
          <w:rStyle w:val="0pt"/>
        </w:rPr>
        <w:t>Календарный учебный график</w:t>
      </w:r>
      <w:r>
        <w:rPr>
          <w:rStyle w:val="1"/>
        </w:rPr>
        <w:t xml:space="preserve"> устанавливает:</w:t>
      </w:r>
      <w:r>
        <w:rPr>
          <w:rStyle w:val="1"/>
        </w:rPr>
        <w:t xml:space="preserve"> </w:t>
      </w:r>
      <w:r>
        <w:rPr>
          <w:rStyle w:val="1"/>
        </w:rPr>
        <w:t>продолжительность</w:t>
      </w:r>
      <w:r>
        <w:rPr>
          <w:rStyle w:val="1"/>
        </w:rPr>
        <w:t xml:space="preserve"> </w:t>
      </w:r>
      <w:r>
        <w:rPr>
          <w:rStyle w:val="1"/>
        </w:rPr>
        <w:t>освоения</w:t>
      </w:r>
    </w:p>
    <w:p w:rsidR="00820350" w:rsidRDefault="00820350" w:rsidP="00820350">
      <w:pPr>
        <w:pStyle w:val="21"/>
        <w:framePr w:w="9360" w:h="15503" w:hRule="exact" w:wrap="none" w:vAnchor="page" w:hAnchor="page" w:x="1274" w:y="716"/>
        <w:shd w:val="clear" w:color="auto" w:fill="auto"/>
        <w:spacing w:before="0"/>
        <w:ind w:left="20" w:right="20" w:firstLine="0"/>
      </w:pPr>
      <w:r>
        <w:rPr>
          <w:rStyle w:val="1"/>
        </w:rPr>
        <w:t>Программы в учебных днях и часах (5дней; 40 часов), последовательность изучения учебных дисциплин с указанием номеров учебных тем, количества учебных часов и видов учебных занятий; период проведения стажировки на базе частных охранных организаций; сроки проведения промежуточной и итоговой аттестации.</w:t>
      </w:r>
    </w:p>
    <w:p w:rsidR="00BC505D" w:rsidRDefault="00BC505D">
      <w:pPr>
        <w:pStyle w:val="21"/>
        <w:framePr w:w="9360" w:h="15503" w:hRule="exact" w:wrap="none" w:vAnchor="page" w:hAnchor="page" w:x="1274" w:y="716"/>
        <w:shd w:val="clear" w:color="auto" w:fill="auto"/>
        <w:spacing w:before="0" w:after="0"/>
        <w:ind w:left="20" w:right="20" w:firstLine="0"/>
      </w:pPr>
    </w:p>
    <w:p w:rsidR="00BC505D" w:rsidRDefault="00BC505D">
      <w:pPr>
        <w:rPr>
          <w:sz w:val="2"/>
          <w:szCs w:val="2"/>
        </w:rPr>
        <w:sectPr w:rsidR="00BC505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505D" w:rsidRDefault="00D16216" w:rsidP="00820350">
      <w:pPr>
        <w:pStyle w:val="21"/>
        <w:framePr w:w="9360" w:h="14406" w:hRule="exact" w:wrap="none" w:vAnchor="page" w:hAnchor="page" w:x="1253" w:y="527"/>
        <w:shd w:val="clear" w:color="auto" w:fill="auto"/>
        <w:spacing w:before="0"/>
        <w:ind w:left="20" w:right="20" w:firstLine="540"/>
      </w:pPr>
      <w:r>
        <w:rPr>
          <w:rStyle w:val="0pt"/>
        </w:rPr>
        <w:lastRenderedPageBreak/>
        <w:t>Рабочие программы учебных дисциплин</w:t>
      </w:r>
      <w:r>
        <w:rPr>
          <w:rStyle w:val="1"/>
        </w:rPr>
        <w:t xml:space="preserve"> представлены четырьмя разделами: Паспорт учебной дисциплины, Структура и содержание учебной дисциплины, Условия реализации учебной дисциплины, контроль и оценка результатов освоения уч</w:t>
      </w:r>
      <w:r>
        <w:rPr>
          <w:rStyle w:val="1"/>
        </w:rPr>
        <w:t>ебной дисциплины.</w:t>
      </w:r>
    </w:p>
    <w:p w:rsidR="00BC505D" w:rsidRDefault="00D16216" w:rsidP="00820350">
      <w:pPr>
        <w:pStyle w:val="21"/>
        <w:framePr w:w="9360" w:h="14406" w:hRule="exact" w:wrap="none" w:vAnchor="page" w:hAnchor="page" w:x="1253" w:y="527"/>
        <w:shd w:val="clear" w:color="auto" w:fill="auto"/>
        <w:spacing w:before="0"/>
        <w:ind w:left="20" w:right="20" w:firstLine="540"/>
      </w:pPr>
      <w:r>
        <w:rPr>
          <w:rStyle w:val="1"/>
        </w:rPr>
        <w:t>В разделе «Паспорт учебной дисциплины» сформулированы область применения рабочей программы, цели и задачи учебной дисциплины, требования к результатам освоения учебной дисциплины, рекомендуемое количество часов на освоение программы учебн</w:t>
      </w:r>
      <w:r>
        <w:rPr>
          <w:rStyle w:val="1"/>
        </w:rPr>
        <w:t>ой дисциплины.</w:t>
      </w:r>
    </w:p>
    <w:p w:rsidR="00BC505D" w:rsidRDefault="00D16216" w:rsidP="00820350">
      <w:pPr>
        <w:pStyle w:val="21"/>
        <w:framePr w:w="9360" w:h="14406" w:hRule="exact" w:wrap="none" w:vAnchor="page" w:hAnchor="page" w:x="1253" w:y="527"/>
        <w:shd w:val="clear" w:color="auto" w:fill="auto"/>
        <w:spacing w:before="0"/>
        <w:ind w:left="20" w:right="20" w:firstLine="540"/>
      </w:pPr>
      <w:r>
        <w:rPr>
          <w:rStyle w:val="1"/>
        </w:rPr>
        <w:t>Раздел «Структура и содержание учебной дисциплины» отражает объем учебной дисциплины и виды учебной работы, содержит учебный план дисциплины, с распределением учебных часов по учебным разделам. Основной частью данного раздела является блок «</w:t>
      </w:r>
      <w:r>
        <w:rPr>
          <w:rStyle w:val="1"/>
        </w:rPr>
        <w:t>Содержание учебной дисциплины», раскрывающий последовательность изучения учебных тем разделов, распределение учебного времени и содержание учебного материала.</w:t>
      </w:r>
    </w:p>
    <w:p w:rsidR="00BC505D" w:rsidRDefault="00D16216" w:rsidP="00820350">
      <w:pPr>
        <w:pStyle w:val="21"/>
        <w:framePr w:w="9360" w:h="14406" w:hRule="exact" w:wrap="none" w:vAnchor="page" w:hAnchor="page" w:x="1253" w:y="527"/>
        <w:shd w:val="clear" w:color="auto" w:fill="auto"/>
        <w:spacing w:before="0"/>
        <w:ind w:left="20" w:right="20" w:firstLine="540"/>
      </w:pPr>
      <w:r>
        <w:rPr>
          <w:rStyle w:val="1"/>
        </w:rPr>
        <w:t>Раздел «Условия реализации учебной дисциплины» включает требования к минимальному материально-тех</w:t>
      </w:r>
      <w:r>
        <w:rPr>
          <w:rStyle w:val="1"/>
        </w:rPr>
        <w:t>ническому и информационному обеспечению обучения. В разделе имеются перечни необходимого оборудования учебного кабинета, учебных пособий, технических средств обучения, основных и дополнительных информационных источников, включая электронные ресурсы.</w:t>
      </w:r>
    </w:p>
    <w:p w:rsidR="00BC505D" w:rsidRDefault="00D16216" w:rsidP="00820350">
      <w:pPr>
        <w:pStyle w:val="21"/>
        <w:framePr w:w="9360" w:h="14406" w:hRule="exact" w:wrap="none" w:vAnchor="page" w:hAnchor="page" w:x="1253" w:y="527"/>
        <w:shd w:val="clear" w:color="auto" w:fill="auto"/>
        <w:spacing w:before="0"/>
        <w:ind w:left="20" w:right="20" w:firstLine="540"/>
      </w:pPr>
      <w:r>
        <w:t>В разд</w:t>
      </w:r>
      <w:r>
        <w:t>еле «</w:t>
      </w:r>
      <w:r>
        <w:rPr>
          <w:rStyle w:val="1"/>
        </w:rPr>
        <w:t>Контроль и оценка результатов освоения учебной дисциплины» методы и формы текущего контроля успеваемости и промежуточной аттестации освоенных знаний, умений и навыков по учебной дисциплине.</w:t>
      </w:r>
    </w:p>
    <w:p w:rsidR="00BC505D" w:rsidRDefault="00D16216" w:rsidP="00820350">
      <w:pPr>
        <w:pStyle w:val="21"/>
        <w:framePr w:w="9360" w:h="14406" w:hRule="exact" w:wrap="none" w:vAnchor="page" w:hAnchor="page" w:x="1253" w:y="527"/>
        <w:shd w:val="clear" w:color="auto" w:fill="auto"/>
        <w:spacing w:before="0" w:after="236"/>
        <w:ind w:left="20" w:right="20" w:firstLine="540"/>
      </w:pPr>
      <w:r>
        <w:rPr>
          <w:rStyle w:val="0pt0"/>
        </w:rPr>
        <w:t>Планируемые результаты освоения</w:t>
      </w:r>
      <w:r>
        <w:t xml:space="preserve"> образовательной программы пре</w:t>
      </w:r>
      <w:r>
        <w:t>дставляют собой систематизированный перечень требований к знаниям и умениям обучающихся, завершивших обучение и освоивших образовательную программу в полном объёме.</w:t>
      </w:r>
    </w:p>
    <w:p w:rsidR="00BC505D" w:rsidRDefault="00D16216" w:rsidP="00820350">
      <w:pPr>
        <w:pStyle w:val="21"/>
        <w:framePr w:w="9360" w:h="14406" w:hRule="exact" w:wrap="none" w:vAnchor="page" w:hAnchor="page" w:x="1253" w:y="527"/>
        <w:shd w:val="clear" w:color="auto" w:fill="auto"/>
        <w:spacing w:before="0" w:after="303" w:line="278" w:lineRule="exact"/>
        <w:ind w:left="20" w:right="20" w:firstLine="540"/>
      </w:pPr>
      <w:r>
        <w:rPr>
          <w:rStyle w:val="0pt"/>
        </w:rPr>
        <w:t>Условия реализации</w:t>
      </w:r>
      <w:r>
        <w:rPr>
          <w:rStyle w:val="1"/>
        </w:rPr>
        <w:t xml:space="preserve"> образовательной программы определяют </w:t>
      </w:r>
      <w:proofErr w:type="spellStart"/>
      <w:r>
        <w:rPr>
          <w:rStyle w:val="1"/>
        </w:rPr>
        <w:t>организационно</w:t>
      </w:r>
      <w:r>
        <w:rPr>
          <w:rStyle w:val="1"/>
        </w:rPr>
        <w:softHyphen/>
        <w:t>педагогические</w:t>
      </w:r>
      <w:proofErr w:type="spellEnd"/>
      <w:r>
        <w:rPr>
          <w:rStyle w:val="1"/>
        </w:rPr>
        <w:t>, кадр</w:t>
      </w:r>
      <w:r>
        <w:rPr>
          <w:rStyle w:val="1"/>
        </w:rPr>
        <w:t>овые, информационно-методические и материально-технические требования к реализации образовательной программы.</w:t>
      </w:r>
    </w:p>
    <w:p w:rsidR="00BC505D" w:rsidRDefault="00D16216" w:rsidP="00820350">
      <w:pPr>
        <w:pStyle w:val="30"/>
        <w:framePr w:w="9360" w:h="14406" w:hRule="exact" w:wrap="none" w:vAnchor="page" w:hAnchor="page" w:x="1253" w:y="527"/>
        <w:shd w:val="clear" w:color="auto" w:fill="auto"/>
        <w:tabs>
          <w:tab w:val="right" w:pos="7822"/>
        </w:tabs>
        <w:spacing w:before="0" w:after="0" w:line="200" w:lineRule="exact"/>
        <w:ind w:left="20"/>
      </w:pPr>
      <w:r>
        <w:t>Система оценки результатов освоения</w:t>
      </w:r>
      <w:r>
        <w:tab/>
        <w:t>образовательной программы</w:t>
      </w:r>
    </w:p>
    <w:p w:rsidR="00BC505D" w:rsidRDefault="00D16216" w:rsidP="00820350">
      <w:pPr>
        <w:pStyle w:val="21"/>
        <w:framePr w:w="9360" w:h="14406" w:hRule="exact" w:wrap="none" w:vAnchor="page" w:hAnchor="page" w:x="1253" w:y="527"/>
        <w:shd w:val="clear" w:color="auto" w:fill="auto"/>
        <w:spacing w:before="0" w:after="244" w:line="278" w:lineRule="exact"/>
        <w:ind w:left="20" w:right="20" w:firstLine="0"/>
      </w:pPr>
      <w:proofErr w:type="gramStart"/>
      <w:r>
        <w:t>представлена</w:t>
      </w:r>
      <w:proofErr w:type="gramEnd"/>
      <w:r>
        <w:t xml:space="preserve"> требованиями к организации текущего контроля, промежуточной и итоговой </w:t>
      </w:r>
      <w:r>
        <w:t>аттестации обучающихся, основным формам и методам их проведения.</w:t>
      </w:r>
    </w:p>
    <w:p w:rsidR="00BC505D" w:rsidRDefault="00D16216" w:rsidP="00820350">
      <w:pPr>
        <w:pStyle w:val="30"/>
        <w:framePr w:w="9360" w:h="14406" w:hRule="exact" w:wrap="none" w:vAnchor="page" w:hAnchor="page" w:x="1253" w:y="527"/>
        <w:shd w:val="clear" w:color="auto" w:fill="auto"/>
        <w:tabs>
          <w:tab w:val="right" w:pos="7822"/>
          <w:tab w:val="right" w:pos="9368"/>
        </w:tabs>
        <w:spacing w:before="0" w:after="0" w:line="274" w:lineRule="exact"/>
        <w:ind w:left="20"/>
      </w:pPr>
      <w:r>
        <w:t>Оценочные и методические материалы,</w:t>
      </w:r>
      <w:r>
        <w:rPr>
          <w:rStyle w:val="30pt"/>
        </w:rPr>
        <w:tab/>
        <w:t>обеспечивающие</w:t>
      </w:r>
      <w:r>
        <w:rPr>
          <w:rStyle w:val="30pt"/>
        </w:rPr>
        <w:tab/>
        <w:t>реализацию</w:t>
      </w:r>
    </w:p>
    <w:p w:rsidR="00BC505D" w:rsidRDefault="00D16216" w:rsidP="00820350">
      <w:pPr>
        <w:pStyle w:val="21"/>
        <w:framePr w:w="9360" w:h="14406" w:hRule="exact" w:wrap="none" w:vAnchor="page" w:hAnchor="page" w:x="1253" w:y="527"/>
        <w:shd w:val="clear" w:color="auto" w:fill="auto"/>
        <w:spacing w:before="0" w:after="236"/>
        <w:ind w:left="20" w:right="20" w:firstLine="0"/>
      </w:pPr>
      <w:r>
        <w:t>образовательной программы состоят из следующих компонентов: оценочные средства для проведения промежуточной и итоговой аттестации</w:t>
      </w:r>
      <w:r>
        <w:t>, а также методические рекомендации по организации учебного процесса.</w:t>
      </w:r>
    </w:p>
    <w:p w:rsidR="00820350" w:rsidRDefault="00D16216" w:rsidP="00820350">
      <w:pPr>
        <w:pStyle w:val="21"/>
        <w:framePr w:w="9360" w:h="14406" w:hRule="exact" w:wrap="none" w:vAnchor="page" w:hAnchor="page" w:x="1253" w:y="527"/>
        <w:shd w:val="clear" w:color="auto" w:fill="auto"/>
        <w:spacing w:before="0" w:after="244" w:line="278" w:lineRule="exact"/>
        <w:ind w:left="20" w:right="20" w:firstLine="360"/>
        <w:rPr>
          <w:rStyle w:val="0pt"/>
        </w:rPr>
      </w:pPr>
      <w:r>
        <w:rPr>
          <w:rStyle w:val="1"/>
        </w:rPr>
        <w:t>Программа предусматривает достаточный для формирования, закрепления и развития практических навыков и компетенций объем практических занятий.</w:t>
      </w:r>
      <w:r w:rsidR="00820350" w:rsidRPr="00820350">
        <w:rPr>
          <w:rStyle w:val="0pt"/>
        </w:rPr>
        <w:t xml:space="preserve"> </w:t>
      </w:r>
    </w:p>
    <w:p w:rsidR="00820350" w:rsidRDefault="00820350" w:rsidP="00820350">
      <w:pPr>
        <w:pStyle w:val="21"/>
        <w:framePr w:w="9360" w:h="14406" w:hRule="exact" w:wrap="none" w:vAnchor="page" w:hAnchor="page" w:x="1253" w:y="527"/>
        <w:shd w:val="clear" w:color="auto" w:fill="auto"/>
        <w:spacing w:before="0" w:after="244" w:line="278" w:lineRule="exact"/>
        <w:ind w:left="20" w:right="20" w:firstLine="360"/>
      </w:pPr>
      <w:r>
        <w:rPr>
          <w:rStyle w:val="0pt"/>
        </w:rPr>
        <w:t>Организационно-педагогические условия</w:t>
      </w:r>
      <w:r>
        <w:rPr>
          <w:rStyle w:val="1"/>
        </w:rPr>
        <w:t xml:space="preserve"> реализации Программы должны обеспечивать реализацию Программы в полном </w:t>
      </w:r>
      <w:proofErr w:type="spellStart"/>
      <w:r>
        <w:rPr>
          <w:rStyle w:val="1"/>
        </w:rPr>
        <w:t>объеме</w:t>
      </w:r>
      <w:proofErr w:type="spellEnd"/>
      <w:r>
        <w:rPr>
          <w:rStyle w:val="1"/>
        </w:rPr>
        <w:t>, соответствие качества подготовки слушателей установленным требованиям, соответствие применяемых форм, средств, методов обучения способностям, интересам и потребностям слушателей.</w:t>
      </w:r>
    </w:p>
    <w:p w:rsidR="00820350" w:rsidRDefault="00820350" w:rsidP="00820350">
      <w:pPr>
        <w:pStyle w:val="21"/>
        <w:framePr w:w="9360" w:h="14406" w:hRule="exact" w:wrap="none" w:vAnchor="page" w:hAnchor="page" w:x="1253" w:y="527"/>
        <w:shd w:val="clear" w:color="auto" w:fill="auto"/>
        <w:tabs>
          <w:tab w:val="left" w:pos="7724"/>
        </w:tabs>
        <w:spacing w:before="0" w:after="0"/>
        <w:ind w:left="20" w:right="20" w:firstLine="360"/>
      </w:pPr>
      <w:r>
        <w:rPr>
          <w:rStyle w:val="1"/>
        </w:rPr>
        <w:t xml:space="preserve">Теоретические и практические занятия по всем учебным дисциплинам проводятся в оборудованных </w:t>
      </w:r>
      <w:r>
        <w:rPr>
          <w:rStyle w:val="0pt"/>
        </w:rPr>
        <w:t>учебных кабинетах,</w:t>
      </w:r>
      <w:r>
        <w:rPr>
          <w:rStyle w:val="1"/>
        </w:rPr>
        <w:t xml:space="preserve"> расположенных по адресу:</w:t>
      </w:r>
      <w:r>
        <w:rPr>
          <w:rStyle w:val="1"/>
        </w:rPr>
        <w:t xml:space="preserve"> </w:t>
      </w:r>
      <w:r>
        <w:rPr>
          <w:rStyle w:val="1"/>
        </w:rPr>
        <w:t xml:space="preserve">г. </w:t>
      </w:r>
      <w:proofErr w:type="spellStart"/>
      <w:r>
        <w:rPr>
          <w:rStyle w:val="1"/>
        </w:rPr>
        <w:t>Тарко</w:t>
      </w:r>
      <w:proofErr w:type="spellEnd"/>
      <w:r>
        <w:rPr>
          <w:rStyle w:val="1"/>
        </w:rPr>
        <w:t xml:space="preserve">-Сале, район </w:t>
      </w:r>
      <w:proofErr w:type="gramStart"/>
      <w:r>
        <w:rPr>
          <w:rStyle w:val="1"/>
        </w:rPr>
        <w:t>Московской</w:t>
      </w:r>
      <w:proofErr w:type="gramEnd"/>
      <w:r>
        <w:rPr>
          <w:rStyle w:val="1"/>
        </w:rPr>
        <w:t xml:space="preserve"> экспедиции</w:t>
      </w:r>
      <w:r>
        <w:rPr>
          <w:rStyle w:val="1"/>
        </w:rPr>
        <w:t>1</w:t>
      </w:r>
      <w:r>
        <w:rPr>
          <w:rStyle w:val="1"/>
        </w:rPr>
        <w:t>2</w:t>
      </w:r>
      <w:r>
        <w:rPr>
          <w:rStyle w:val="1"/>
        </w:rPr>
        <w:t>. Требуемое количество учебных кабинетов для организации данного вида учебных занятий - 1.</w:t>
      </w:r>
    </w:p>
    <w:p w:rsidR="00BC505D" w:rsidRDefault="00BC505D" w:rsidP="00820350">
      <w:pPr>
        <w:pStyle w:val="21"/>
        <w:framePr w:w="9360" w:h="14406" w:hRule="exact" w:wrap="none" w:vAnchor="page" w:hAnchor="page" w:x="1253" w:y="527"/>
        <w:shd w:val="clear" w:color="auto" w:fill="auto"/>
        <w:spacing w:before="0" w:after="0" w:line="278" w:lineRule="exact"/>
        <w:ind w:left="20" w:right="20" w:firstLine="540"/>
      </w:pPr>
    </w:p>
    <w:p w:rsidR="00BC505D" w:rsidRDefault="00BC505D">
      <w:pPr>
        <w:rPr>
          <w:sz w:val="2"/>
          <w:szCs w:val="2"/>
        </w:rPr>
        <w:sectPr w:rsidR="00BC505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505D" w:rsidRDefault="00D16216">
      <w:pPr>
        <w:pStyle w:val="21"/>
        <w:framePr w:w="9360" w:h="14419" w:hRule="exact" w:wrap="none" w:vAnchor="page" w:hAnchor="page" w:x="1274" w:y="1379"/>
        <w:shd w:val="clear" w:color="auto" w:fill="auto"/>
        <w:spacing w:before="0"/>
        <w:ind w:left="20" w:right="20" w:firstLine="360"/>
      </w:pPr>
      <w:r>
        <w:rPr>
          <w:rStyle w:val="1"/>
        </w:rPr>
        <w:lastRenderedPageBreak/>
        <w:t>Для реализации образовательной программы используется очная или очно-заочная форма обучения. Продолжительность учебного часа теоретических и практических занятий составляет 1 академический час (45 мину</w:t>
      </w:r>
      <w:r>
        <w:rPr>
          <w:rStyle w:val="1"/>
        </w:rPr>
        <w:t>т).</w:t>
      </w:r>
    </w:p>
    <w:p w:rsidR="00BC505D" w:rsidRDefault="00D16216">
      <w:pPr>
        <w:pStyle w:val="21"/>
        <w:framePr w:w="9360" w:h="14419" w:hRule="exact" w:wrap="none" w:vAnchor="page" w:hAnchor="page" w:x="1274" w:y="1379"/>
        <w:shd w:val="clear" w:color="auto" w:fill="auto"/>
        <w:spacing w:before="0"/>
        <w:ind w:left="20" w:right="20" w:firstLine="520"/>
      </w:pPr>
      <w:r>
        <w:rPr>
          <w:rStyle w:val="0pt"/>
        </w:rPr>
        <w:t>Кадровые условия</w:t>
      </w:r>
      <w:r>
        <w:rPr>
          <w:rStyle w:val="1"/>
        </w:rPr>
        <w:t xml:space="preserve"> реализации Программы представлены требованиями к квалификации педагогических работников, реализующих программу дополнительного профессионального образования. Преподаватели учебных дисциплин, руководители стажировки должны удовлетворять квалификационным тр</w:t>
      </w:r>
      <w:r>
        <w:rPr>
          <w:rStyle w:val="1"/>
        </w:rPr>
        <w:t>ебованиям, указанным в квалификационных справочниках по соответствующим должностям.</w:t>
      </w:r>
    </w:p>
    <w:p w:rsidR="00BC505D" w:rsidRDefault="00D16216">
      <w:pPr>
        <w:pStyle w:val="21"/>
        <w:framePr w:w="9360" w:h="14419" w:hRule="exact" w:wrap="none" w:vAnchor="page" w:hAnchor="page" w:x="1274" w:y="1379"/>
        <w:shd w:val="clear" w:color="auto" w:fill="auto"/>
        <w:spacing w:before="0"/>
        <w:ind w:left="20" w:right="20" w:firstLine="700"/>
      </w:pPr>
      <w:r>
        <w:t xml:space="preserve">Необходимый уровень компетенции преподавательского состава обеспечивается наличием у преподавателей высшего образования в области соответствующей дисциплины программы или </w:t>
      </w:r>
      <w:r>
        <w:t xml:space="preserve">высшего образования в иной области и стажа преподавания по изучаемой тематике не менее </w:t>
      </w:r>
      <w:proofErr w:type="spellStart"/>
      <w:r>
        <w:t>трех</w:t>
      </w:r>
      <w:proofErr w:type="spellEnd"/>
      <w:r>
        <w:t xml:space="preserve"> лет, а также наличием </w:t>
      </w:r>
      <w:proofErr w:type="spellStart"/>
      <w:r>
        <w:t>ученой</w:t>
      </w:r>
      <w:proofErr w:type="spellEnd"/>
      <w:r>
        <w:t xml:space="preserve"> степени кандидата или доктора наук не менее</w:t>
      </w:r>
      <w:proofErr w:type="gramStart"/>
      <w:r>
        <w:t>,</w:t>
      </w:r>
      <w:proofErr w:type="gramEnd"/>
      <w:r>
        <w:t xml:space="preserve"> чем у 20% преподавателей по дисциплинам программы.</w:t>
      </w:r>
    </w:p>
    <w:p w:rsidR="00BC505D" w:rsidRDefault="00D16216">
      <w:pPr>
        <w:pStyle w:val="21"/>
        <w:framePr w:w="9360" w:h="14419" w:hRule="exact" w:wrap="none" w:vAnchor="page" w:hAnchor="page" w:x="1274" w:y="1379"/>
        <w:shd w:val="clear" w:color="auto" w:fill="auto"/>
        <w:tabs>
          <w:tab w:val="center" w:pos="2852"/>
          <w:tab w:val="right" w:pos="5209"/>
          <w:tab w:val="right" w:pos="6908"/>
          <w:tab w:val="right" w:pos="9370"/>
        </w:tabs>
        <w:spacing w:before="0" w:after="0"/>
        <w:ind w:left="20" w:right="20" w:firstLine="360"/>
      </w:pPr>
      <w:r>
        <w:t>Для реализации Программы требуется испо</w:t>
      </w:r>
      <w:r>
        <w:t xml:space="preserve">льзование при изучении дисциплин программы </w:t>
      </w:r>
      <w:r>
        <w:rPr>
          <w:rStyle w:val="0pt0"/>
        </w:rPr>
        <w:t>эффективных методик преподавания,</w:t>
      </w:r>
      <w:r>
        <w:t xml:space="preserve"> предполагающих наряду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слушателями, </w:t>
      </w:r>
      <w:r>
        <w:t>применение</w:t>
      </w:r>
      <w:r>
        <w:tab/>
        <w:t>аудиовизуальных</w:t>
      </w:r>
      <w:r w:rsidR="00820350">
        <w:t xml:space="preserve"> </w:t>
      </w:r>
      <w:r>
        <w:t>средств</w:t>
      </w:r>
      <w:r>
        <w:tab/>
        <w:t>обучения,</w:t>
      </w:r>
      <w:r>
        <w:tab/>
        <w:t>информационно</w:t>
      </w:r>
      <w:r>
        <w:softHyphen/>
      </w:r>
    </w:p>
    <w:p w:rsidR="00BC505D" w:rsidRDefault="00D16216">
      <w:pPr>
        <w:pStyle w:val="21"/>
        <w:framePr w:w="9360" w:h="14419" w:hRule="exact" w:wrap="none" w:vAnchor="page" w:hAnchor="page" w:x="1274" w:y="1379"/>
        <w:shd w:val="clear" w:color="auto" w:fill="auto"/>
        <w:spacing w:before="0"/>
        <w:ind w:left="20" w:firstLine="0"/>
      </w:pPr>
      <w:r>
        <w:t>телекоммуникационных ресурсов, наглядных учебных пособий.</w:t>
      </w:r>
    </w:p>
    <w:p w:rsidR="00BC505D" w:rsidRDefault="00D16216">
      <w:pPr>
        <w:pStyle w:val="21"/>
        <w:framePr w:w="9360" w:h="14419" w:hRule="exact" w:wrap="none" w:vAnchor="page" w:hAnchor="page" w:x="1274" w:y="1379"/>
        <w:shd w:val="clear" w:color="auto" w:fill="auto"/>
        <w:spacing w:before="0"/>
        <w:ind w:left="20" w:right="20" w:firstLine="700"/>
      </w:pPr>
      <w:r>
        <w:rPr>
          <w:rStyle w:val="0pt"/>
        </w:rPr>
        <w:t>Информационно-методические условия</w:t>
      </w:r>
      <w:r>
        <w:rPr>
          <w:rStyle w:val="1"/>
        </w:rPr>
        <w:t xml:space="preserve"> реализации Программы требуют наличия следующих учебно-методических документов: учебный план, календарны</w:t>
      </w:r>
      <w:r>
        <w:rPr>
          <w:rStyle w:val="1"/>
        </w:rPr>
        <w:t>й учебный график, рабочие программы учебных дисциплин, расписание учебных занятий, методические материалы и разработки.</w:t>
      </w:r>
    </w:p>
    <w:p w:rsidR="00BC505D" w:rsidRDefault="00D16216">
      <w:pPr>
        <w:pStyle w:val="21"/>
        <w:framePr w:w="9360" w:h="14419" w:hRule="exact" w:wrap="none" w:vAnchor="page" w:hAnchor="page" w:x="1274" w:y="1379"/>
        <w:shd w:val="clear" w:color="auto" w:fill="auto"/>
        <w:spacing w:before="0"/>
        <w:ind w:left="20" w:right="20" w:firstLine="520"/>
      </w:pPr>
      <w:r>
        <w:rPr>
          <w:rStyle w:val="0pt"/>
        </w:rPr>
        <w:t>Материально-технические условия</w:t>
      </w:r>
      <w:r>
        <w:rPr>
          <w:rStyle w:val="1"/>
        </w:rPr>
        <w:t xml:space="preserve"> реализации Программы включают наличие специальной учебной базы для проведения стажировки </w:t>
      </w:r>
      <w:proofErr w:type="gramStart"/>
      <w:r>
        <w:rPr>
          <w:rStyle w:val="1"/>
        </w:rPr>
        <w:t>обучающихся</w:t>
      </w:r>
      <w:proofErr w:type="gramEnd"/>
      <w:r>
        <w:rPr>
          <w:rStyle w:val="1"/>
        </w:rPr>
        <w:t xml:space="preserve"> в ч</w:t>
      </w:r>
      <w:r>
        <w:rPr>
          <w:rStyle w:val="1"/>
        </w:rPr>
        <w:t>астной охранной организации.</w:t>
      </w:r>
    </w:p>
    <w:p w:rsidR="00BC505D" w:rsidRDefault="00D16216">
      <w:pPr>
        <w:pStyle w:val="21"/>
        <w:framePr w:w="9360" w:h="14419" w:hRule="exact" w:wrap="none" w:vAnchor="page" w:hAnchor="page" w:x="1274" w:y="1379"/>
        <w:shd w:val="clear" w:color="auto" w:fill="auto"/>
        <w:spacing w:before="0"/>
        <w:ind w:left="20" w:right="20" w:firstLine="360"/>
      </w:pPr>
      <w:proofErr w:type="gramStart"/>
      <w:r>
        <w:rPr>
          <w:rStyle w:val="0pt0"/>
        </w:rPr>
        <w:t>Оценочными материалами</w:t>
      </w:r>
      <w:r>
        <w:t xml:space="preserve"> по Программе являются блоки контрольных вопросов по дисциплинам, формируемые образовательной организацией и используемые при промежуточной и итоговой аттестации, а также результативная часть письменного </w:t>
      </w:r>
      <w:proofErr w:type="spellStart"/>
      <w:r>
        <w:t>о</w:t>
      </w:r>
      <w:r>
        <w:t>тчета</w:t>
      </w:r>
      <w:proofErr w:type="spellEnd"/>
      <w:r>
        <w:t xml:space="preserve"> о стажировке обучаемых, включающая оценку итогов использования методических материалов по дисциплинам Программы в период стажировки, оценку результатов решения учебных задач и/или полноту и эффективность рассмотрения дополнительных вопросов в ходе ко</w:t>
      </w:r>
      <w:r>
        <w:t>нсультаций с преподавателями по</w:t>
      </w:r>
      <w:proofErr w:type="gramEnd"/>
      <w:r>
        <w:t xml:space="preserve"> дисциплинам.</w:t>
      </w:r>
    </w:p>
    <w:p w:rsidR="00820350" w:rsidRDefault="00D16216" w:rsidP="00820350">
      <w:pPr>
        <w:pStyle w:val="21"/>
        <w:framePr w:w="9360" w:h="14419" w:hRule="exact" w:wrap="none" w:vAnchor="page" w:hAnchor="page" w:x="1274" w:y="1379"/>
        <w:shd w:val="clear" w:color="auto" w:fill="auto"/>
        <w:spacing w:before="0" w:after="0"/>
        <w:ind w:right="20" w:firstLine="360"/>
      </w:pPr>
      <w:r>
        <w:rPr>
          <w:rStyle w:val="0pt0"/>
        </w:rPr>
        <w:t>Методическими материалами</w:t>
      </w:r>
      <w:r>
        <w:t xml:space="preserve"> к Программе являются нормативные правовые акты, положения которых изучаются при освоении дисциплин Программы, учебная</w:t>
      </w:r>
      <w:r w:rsidR="00820350">
        <w:t xml:space="preserve"> </w:t>
      </w:r>
      <w:r w:rsidR="00820350">
        <w:t>литература и методические пособия. Перечень методических материалов приводится в рабочих программах учебных дисциплин</w:t>
      </w:r>
      <w:r w:rsidR="00820350" w:rsidRPr="00820350">
        <w:t xml:space="preserve"> </w:t>
      </w:r>
    </w:p>
    <w:p w:rsidR="00820350" w:rsidRDefault="00820350" w:rsidP="00820350">
      <w:pPr>
        <w:pStyle w:val="21"/>
        <w:framePr w:w="9360" w:h="14419" w:hRule="exact" w:wrap="none" w:vAnchor="page" w:hAnchor="page" w:x="1274" w:y="1379"/>
        <w:shd w:val="clear" w:color="auto" w:fill="auto"/>
        <w:spacing w:before="0" w:after="0"/>
        <w:ind w:right="20" w:firstLine="360"/>
      </w:pPr>
    </w:p>
    <w:p w:rsidR="00820350" w:rsidRDefault="00820350" w:rsidP="00820350">
      <w:pPr>
        <w:pStyle w:val="21"/>
        <w:framePr w:w="9360" w:h="14419" w:hRule="exact" w:wrap="none" w:vAnchor="page" w:hAnchor="page" w:x="1274" w:y="1379"/>
        <w:shd w:val="clear" w:color="auto" w:fill="auto"/>
        <w:spacing w:before="0" w:after="0"/>
        <w:ind w:right="20" w:firstLine="360"/>
      </w:pPr>
      <w:r>
        <w:t xml:space="preserve">Программа включает </w:t>
      </w:r>
      <w:r>
        <w:rPr>
          <w:rStyle w:val="0pt0"/>
        </w:rPr>
        <w:t>задания,</w:t>
      </w:r>
      <w:r>
        <w:t xml:space="preserve"> предусматривающие прохождение </w:t>
      </w:r>
      <w:r>
        <w:rPr>
          <w:rStyle w:val="0pt0"/>
        </w:rPr>
        <w:t xml:space="preserve">стажировки, </w:t>
      </w:r>
      <w:r>
        <w:t>проводимой на базе частных охранных организаций в целях закрепления знаний слушателей на практике. Стажировка в частной охранной организации осуществляется после завершения предусмотренных Программой теоретических занятий и может проводиться с использованием дистанционных образовательных технологий, в том числе непосредственно по месту работы слушателя. Стажировка проводится в рамках времени, отводимого для обязательных практических занятий.</w:t>
      </w:r>
    </w:p>
    <w:p w:rsidR="00BC505D" w:rsidRDefault="00BC505D">
      <w:pPr>
        <w:pStyle w:val="21"/>
        <w:framePr w:w="9360" w:h="14419" w:hRule="exact" w:wrap="none" w:vAnchor="page" w:hAnchor="page" w:x="1274" w:y="1379"/>
        <w:shd w:val="clear" w:color="auto" w:fill="auto"/>
        <w:spacing w:before="0" w:after="0"/>
        <w:ind w:left="20" w:right="20" w:firstLine="360"/>
      </w:pPr>
    </w:p>
    <w:p w:rsidR="00BC505D" w:rsidRDefault="00BC505D">
      <w:pPr>
        <w:rPr>
          <w:sz w:val="2"/>
          <w:szCs w:val="2"/>
        </w:rPr>
        <w:sectPr w:rsidR="00BC505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20350" w:rsidRDefault="00820350" w:rsidP="00820350">
      <w:pPr>
        <w:pStyle w:val="21"/>
        <w:framePr w:w="9360" w:h="14354" w:hRule="exact" w:wrap="none" w:vAnchor="page" w:hAnchor="page" w:x="1015" w:y="427"/>
        <w:shd w:val="clear" w:color="auto" w:fill="auto"/>
        <w:spacing w:before="0" w:after="214" w:line="200" w:lineRule="exact"/>
        <w:ind w:left="300"/>
      </w:pPr>
      <w:r>
        <w:lastRenderedPageBreak/>
        <w:t>Лица, успешно освоившие Программу, должны:</w:t>
      </w:r>
    </w:p>
    <w:p w:rsidR="00820350" w:rsidRDefault="00820350" w:rsidP="00820350">
      <w:pPr>
        <w:pStyle w:val="21"/>
        <w:framePr w:w="9360" w:h="14354" w:hRule="exact" w:wrap="none" w:vAnchor="page" w:hAnchor="page" w:x="1015" w:y="427"/>
        <w:shd w:val="clear" w:color="auto" w:fill="auto"/>
        <w:spacing w:before="0" w:after="299"/>
        <w:ind w:left="20" w:right="20" w:firstLine="0"/>
      </w:pPr>
      <w:r>
        <w:rPr>
          <w:rStyle w:val="0pt1"/>
        </w:rPr>
        <w:t xml:space="preserve">Иметь </w:t>
      </w:r>
      <w:proofErr w:type="spellStart"/>
      <w:r>
        <w:rPr>
          <w:rStyle w:val="0pt1"/>
        </w:rPr>
        <w:t>четкую</w:t>
      </w:r>
      <w:proofErr w:type="spellEnd"/>
      <w:r>
        <w:rPr>
          <w:rStyle w:val="0pt1"/>
        </w:rPr>
        <w:t xml:space="preserve"> ценностную ориентацию </w:t>
      </w:r>
      <w:r>
        <w:t>на обеспечение законных прав и интересов заказчиков охранных услуг, обеспечение правопорядка при взаимодействии с правоохранительными органами.</w:t>
      </w:r>
    </w:p>
    <w:p w:rsidR="00820350" w:rsidRDefault="00820350" w:rsidP="00820350">
      <w:pPr>
        <w:pStyle w:val="11"/>
        <w:framePr w:w="9360" w:h="14354" w:hRule="exact" w:wrap="none" w:vAnchor="page" w:hAnchor="page" w:x="1015" w:y="427"/>
        <w:shd w:val="clear" w:color="auto" w:fill="auto"/>
        <w:spacing w:before="0" w:after="209" w:line="200" w:lineRule="exact"/>
        <w:ind w:left="300"/>
      </w:pPr>
      <w:bookmarkStart w:id="1" w:name="bookmark1"/>
      <w:r>
        <w:t>Иметь представление:</w:t>
      </w:r>
      <w:bookmarkEnd w:id="1"/>
    </w:p>
    <w:p w:rsidR="00820350" w:rsidRDefault="00820350" w:rsidP="00820350">
      <w:pPr>
        <w:pStyle w:val="21"/>
        <w:framePr w:w="9360" w:h="14354" w:hRule="exact" w:wrap="none" w:vAnchor="page" w:hAnchor="page" w:x="1015" w:y="427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/>
        <w:ind w:left="300"/>
      </w:pPr>
      <w:r>
        <w:t>о прямых и косвенных угрозах безопасности охраняемых объектов;</w:t>
      </w:r>
    </w:p>
    <w:p w:rsidR="00820350" w:rsidRDefault="00820350" w:rsidP="00820350">
      <w:pPr>
        <w:pStyle w:val="21"/>
        <w:framePr w:w="9360" w:h="14354" w:hRule="exact" w:wrap="none" w:vAnchor="page" w:hAnchor="page" w:x="1015" w:y="427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/>
        <w:ind w:left="20" w:right="20" w:firstLine="0"/>
      </w:pPr>
      <w:r>
        <w:t>о правовом статусе и основах осуществления административной деятельности руководителя частной охранной организации;</w:t>
      </w:r>
    </w:p>
    <w:p w:rsidR="00820350" w:rsidRDefault="00820350" w:rsidP="00820350">
      <w:pPr>
        <w:pStyle w:val="21"/>
        <w:framePr w:w="9360" w:h="14354" w:hRule="exact" w:wrap="none" w:vAnchor="page" w:hAnchor="page" w:x="1015" w:y="427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/>
        <w:ind w:left="300"/>
      </w:pPr>
      <w:r>
        <w:t>о государственном контроле и надзоре в области осуществления охранных услуг;</w:t>
      </w:r>
    </w:p>
    <w:p w:rsidR="00820350" w:rsidRDefault="00820350" w:rsidP="00820350">
      <w:pPr>
        <w:pStyle w:val="21"/>
        <w:framePr w:w="9360" w:h="14354" w:hRule="exact" w:wrap="none" w:vAnchor="page" w:hAnchor="page" w:x="1015" w:y="427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299"/>
        <w:ind w:left="300"/>
      </w:pPr>
      <w:r>
        <w:t>о проблемах и перспективах развития частных охранных организаций.</w:t>
      </w:r>
    </w:p>
    <w:p w:rsidR="00820350" w:rsidRDefault="00820350" w:rsidP="00820350">
      <w:pPr>
        <w:pStyle w:val="11"/>
        <w:framePr w:w="9360" w:h="14354" w:hRule="exact" w:wrap="none" w:vAnchor="page" w:hAnchor="page" w:x="1015" w:y="427"/>
        <w:shd w:val="clear" w:color="auto" w:fill="auto"/>
        <w:spacing w:before="0" w:after="209" w:line="200" w:lineRule="exact"/>
        <w:ind w:left="300"/>
      </w:pPr>
      <w:bookmarkStart w:id="2" w:name="bookmark2"/>
      <w:r>
        <w:t>Знать:</w:t>
      </w:r>
      <w:bookmarkEnd w:id="2"/>
    </w:p>
    <w:p w:rsidR="00820350" w:rsidRDefault="00820350" w:rsidP="00820350">
      <w:pPr>
        <w:pStyle w:val="21"/>
        <w:framePr w:w="9360" w:h="14354" w:hRule="exact" w:wrap="none" w:vAnchor="page" w:hAnchor="page" w:x="1015" w:y="427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/>
        <w:ind w:left="300" w:right="20"/>
      </w:pPr>
      <w:r>
        <w:t>основы законодательства в области частной охранной деятельности и смежных областях;</w:t>
      </w:r>
    </w:p>
    <w:p w:rsidR="00820350" w:rsidRDefault="00820350" w:rsidP="00820350">
      <w:pPr>
        <w:pStyle w:val="21"/>
        <w:framePr w:w="9360" w:h="14354" w:hRule="exact" w:wrap="none" w:vAnchor="page" w:hAnchor="page" w:x="1015" w:y="427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/>
        <w:ind w:left="300"/>
      </w:pPr>
      <w:r>
        <w:t>правовой статус руководителя частной охранной организации;</w:t>
      </w:r>
    </w:p>
    <w:p w:rsidR="00820350" w:rsidRDefault="00820350" w:rsidP="00820350">
      <w:pPr>
        <w:pStyle w:val="21"/>
        <w:framePr w:w="9360" w:h="14354" w:hRule="exact" w:wrap="none" w:vAnchor="page" w:hAnchor="page" w:x="1015" w:y="427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/>
        <w:ind w:left="300"/>
      </w:pPr>
      <w:r>
        <w:t>правовые основы организации деятельности частных охранников;</w:t>
      </w:r>
    </w:p>
    <w:p w:rsidR="00820350" w:rsidRDefault="00820350" w:rsidP="00820350">
      <w:pPr>
        <w:pStyle w:val="21"/>
        <w:framePr w:w="9360" w:h="14354" w:hRule="exact" w:wrap="none" w:vAnchor="page" w:hAnchor="page" w:x="1015" w:y="427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/>
        <w:ind w:left="300"/>
      </w:pPr>
      <w:r>
        <w:t>виды частной охранной деятельности;</w:t>
      </w:r>
    </w:p>
    <w:p w:rsidR="00820350" w:rsidRDefault="00820350" w:rsidP="00820350">
      <w:pPr>
        <w:pStyle w:val="21"/>
        <w:framePr w:w="9360" w:h="14354" w:hRule="exact" w:wrap="none" w:vAnchor="page" w:hAnchor="page" w:x="1015" w:y="427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/>
        <w:ind w:left="300" w:right="20"/>
      </w:pPr>
      <w:r>
        <w:t xml:space="preserve">правовые основы осуществления пропускного и </w:t>
      </w:r>
      <w:proofErr w:type="spellStart"/>
      <w:r>
        <w:t>внутриобъектового</w:t>
      </w:r>
      <w:proofErr w:type="spellEnd"/>
      <w:r>
        <w:t xml:space="preserve"> режимов на объектах частной охраны;</w:t>
      </w:r>
    </w:p>
    <w:p w:rsidR="00820350" w:rsidRDefault="00820350" w:rsidP="00820350">
      <w:pPr>
        <w:pStyle w:val="21"/>
        <w:framePr w:w="9360" w:h="14354" w:hRule="exact" w:wrap="none" w:vAnchor="page" w:hAnchor="page" w:x="1015" w:y="427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/>
        <w:ind w:left="300"/>
      </w:pPr>
      <w:r>
        <w:t>правовое регулирование действий охранников при применении мер принуждения;</w:t>
      </w:r>
    </w:p>
    <w:p w:rsidR="00820350" w:rsidRDefault="00820350" w:rsidP="00820350">
      <w:pPr>
        <w:pStyle w:val="21"/>
        <w:framePr w:w="9360" w:h="14354" w:hRule="exact" w:wrap="none" w:vAnchor="page" w:hAnchor="page" w:x="1015" w:y="427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/>
        <w:ind w:left="300" w:right="20"/>
      </w:pPr>
      <w:r>
        <w:t>порядок осуществления государственного контроля и надзора за частной охранной деятельностью;</w:t>
      </w:r>
    </w:p>
    <w:p w:rsidR="00820350" w:rsidRDefault="00820350" w:rsidP="00820350">
      <w:pPr>
        <w:pStyle w:val="21"/>
        <w:framePr w:w="9360" w:h="14354" w:hRule="exact" w:wrap="none" w:vAnchor="page" w:hAnchor="page" w:x="1015" w:y="427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/>
        <w:ind w:left="300"/>
      </w:pPr>
      <w:r>
        <w:t>основы управления частной охранной организацией;</w:t>
      </w:r>
    </w:p>
    <w:p w:rsidR="00820350" w:rsidRDefault="00820350" w:rsidP="00820350">
      <w:pPr>
        <w:pStyle w:val="21"/>
        <w:framePr w:w="9360" w:h="14354" w:hRule="exact" w:wrap="none" w:vAnchor="page" w:hAnchor="page" w:x="1015" w:y="427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/>
        <w:ind w:left="300"/>
      </w:pPr>
      <w:r>
        <w:t>этапы развития частной охранной организации;</w:t>
      </w:r>
    </w:p>
    <w:p w:rsidR="00820350" w:rsidRDefault="00820350" w:rsidP="00820350">
      <w:pPr>
        <w:pStyle w:val="21"/>
        <w:framePr w:w="9360" w:h="14354" w:hRule="exact" w:wrap="none" w:vAnchor="page" w:hAnchor="page" w:x="1015" w:y="427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/>
        <w:ind w:left="300"/>
      </w:pPr>
      <w:r>
        <w:t>управление персоналом охранной организации;</w:t>
      </w:r>
    </w:p>
    <w:p w:rsidR="00820350" w:rsidRDefault="00820350" w:rsidP="00820350">
      <w:pPr>
        <w:pStyle w:val="21"/>
        <w:framePr w:w="9360" w:h="14354" w:hRule="exact" w:wrap="none" w:vAnchor="page" w:hAnchor="page" w:x="1015" w:y="427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/>
        <w:ind w:left="300"/>
      </w:pPr>
      <w:r>
        <w:t>основы маркетинга рынка охранных услуг;</w:t>
      </w:r>
    </w:p>
    <w:p w:rsidR="00820350" w:rsidRDefault="00820350" w:rsidP="00820350">
      <w:pPr>
        <w:pStyle w:val="21"/>
        <w:framePr w:w="9360" w:h="14354" w:hRule="exact" w:wrap="none" w:vAnchor="page" w:hAnchor="page" w:x="1015" w:y="427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/>
        <w:ind w:left="300"/>
      </w:pPr>
      <w:r>
        <w:t>экономические аспекты управления частной охранной организацией;</w:t>
      </w:r>
    </w:p>
    <w:p w:rsidR="00820350" w:rsidRDefault="00820350" w:rsidP="00820350">
      <w:pPr>
        <w:pStyle w:val="21"/>
        <w:framePr w:w="9360" w:h="14354" w:hRule="exact" w:wrap="none" w:vAnchor="page" w:hAnchor="page" w:x="1015" w:y="427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/>
        <w:ind w:left="300"/>
      </w:pPr>
      <w:r>
        <w:t xml:space="preserve">основы налогообложения и бухгалтерского </w:t>
      </w:r>
      <w:proofErr w:type="spellStart"/>
      <w:r>
        <w:t>учета</w:t>
      </w:r>
      <w:proofErr w:type="spellEnd"/>
      <w:r>
        <w:t xml:space="preserve"> в частной охранной организации;</w:t>
      </w:r>
    </w:p>
    <w:p w:rsidR="00820350" w:rsidRDefault="00820350" w:rsidP="00820350">
      <w:pPr>
        <w:pStyle w:val="21"/>
        <w:framePr w:w="9360" w:h="14354" w:hRule="exact" w:wrap="none" w:vAnchor="page" w:hAnchor="page" w:x="1015" w:y="427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/>
        <w:ind w:left="300"/>
      </w:pPr>
      <w:r>
        <w:t>основные методы реализации частных охранных услуг;</w:t>
      </w:r>
    </w:p>
    <w:p w:rsidR="00820350" w:rsidRDefault="00820350" w:rsidP="00820350">
      <w:pPr>
        <w:pStyle w:val="21"/>
        <w:framePr w:w="9360" w:h="14354" w:hRule="exact" w:wrap="none" w:vAnchor="page" w:hAnchor="page" w:x="1015" w:y="427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/>
        <w:ind w:left="300"/>
      </w:pPr>
      <w:r>
        <w:t>основы оборота оружия и специальных средств в ЧОО;</w:t>
      </w:r>
    </w:p>
    <w:p w:rsidR="00820350" w:rsidRDefault="00820350" w:rsidP="00820350">
      <w:pPr>
        <w:pStyle w:val="21"/>
        <w:framePr w:w="9360" w:h="14354" w:hRule="exact" w:wrap="none" w:vAnchor="page" w:hAnchor="page" w:x="1015" w:y="427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/>
        <w:ind w:left="300"/>
      </w:pPr>
      <w:r>
        <w:t>особенности организации командировок работников частной охранной организации;</w:t>
      </w:r>
    </w:p>
    <w:p w:rsidR="00820350" w:rsidRDefault="00820350" w:rsidP="00820350">
      <w:pPr>
        <w:pStyle w:val="21"/>
        <w:framePr w:w="9360" w:h="14354" w:hRule="exact" w:wrap="none" w:vAnchor="page" w:hAnchor="page" w:x="1015" w:y="427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/>
        <w:ind w:left="300" w:right="20"/>
      </w:pPr>
      <w:r>
        <w:t xml:space="preserve">основные методы обеспечения </w:t>
      </w:r>
      <w:proofErr w:type="spellStart"/>
      <w:r>
        <w:t>внутриобъектового</w:t>
      </w:r>
      <w:proofErr w:type="spellEnd"/>
      <w:r>
        <w:t xml:space="preserve"> и пропускного режимов на объектах, в отношении которых установлены обязательные требования по их антитеррористической </w:t>
      </w:r>
      <w:proofErr w:type="spellStart"/>
      <w:r>
        <w:t>защищенности</w:t>
      </w:r>
      <w:proofErr w:type="spellEnd"/>
      <w:r>
        <w:t>;</w:t>
      </w:r>
    </w:p>
    <w:p w:rsidR="00820350" w:rsidRDefault="00820350" w:rsidP="00820350">
      <w:pPr>
        <w:pStyle w:val="21"/>
        <w:framePr w:w="9360" w:h="14354" w:hRule="exact" w:wrap="none" w:vAnchor="page" w:hAnchor="page" w:x="1015" w:y="427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/>
        <w:ind w:left="300" w:right="20"/>
      </w:pPr>
      <w:r>
        <w:t>основные проблемы, возникающие при осуществлении частной охранной деятельности, передовой опыт в области их решения;</w:t>
      </w:r>
    </w:p>
    <w:p w:rsidR="00820350" w:rsidRDefault="00820350" w:rsidP="00820350">
      <w:pPr>
        <w:pStyle w:val="21"/>
        <w:framePr w:w="9360" w:h="14354" w:hRule="exact" w:wrap="none" w:vAnchor="page" w:hAnchor="page" w:x="1015" w:y="427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/>
        <w:ind w:left="300" w:right="20"/>
      </w:pPr>
      <w:r>
        <w:t>основные руководящие, нормативные и методические документы в области применения технических средств защиты объектов;</w:t>
      </w:r>
    </w:p>
    <w:p w:rsidR="00820350" w:rsidRDefault="00820350" w:rsidP="00820350">
      <w:pPr>
        <w:pStyle w:val="21"/>
        <w:framePr w:w="9360" w:h="14354" w:hRule="exact" w:wrap="none" w:vAnchor="page" w:hAnchor="page" w:x="1015" w:y="427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/>
        <w:ind w:left="300" w:right="20"/>
      </w:pPr>
      <w:r>
        <w:t>основы использования технических сре</w:t>
      </w:r>
      <w:proofErr w:type="gramStart"/>
      <w:r>
        <w:t>дств в д</w:t>
      </w:r>
      <w:proofErr w:type="gramEnd"/>
      <w:r>
        <w:t>еятельности частной охранной организации;</w:t>
      </w:r>
    </w:p>
    <w:p w:rsidR="00820350" w:rsidRDefault="00820350" w:rsidP="00820350">
      <w:pPr>
        <w:pStyle w:val="21"/>
        <w:framePr w:w="9360" w:h="14354" w:hRule="exact" w:wrap="none" w:vAnchor="page" w:hAnchor="page" w:x="1015" w:y="427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/>
        <w:ind w:left="300"/>
      </w:pPr>
      <w:r>
        <w:t>технические средства, используемые в частной охранной деятельности;</w:t>
      </w:r>
    </w:p>
    <w:p w:rsidR="00820350" w:rsidRDefault="00820350" w:rsidP="00820350">
      <w:pPr>
        <w:pStyle w:val="21"/>
        <w:framePr w:w="9360" w:h="14354" w:hRule="exact" w:wrap="none" w:vAnchor="page" w:hAnchor="page" w:x="1015" w:y="427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/>
        <w:ind w:left="300"/>
      </w:pPr>
      <w:r>
        <w:t>средства связи, используемые в частной охранной деятельности;</w:t>
      </w:r>
    </w:p>
    <w:p w:rsidR="00820350" w:rsidRDefault="00820350" w:rsidP="00820350">
      <w:pPr>
        <w:pStyle w:val="21"/>
        <w:framePr w:w="9360" w:h="14354" w:hRule="exact" w:wrap="none" w:vAnchor="page" w:hAnchor="page" w:x="1015" w:y="427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/>
        <w:ind w:left="300"/>
      </w:pPr>
      <w:r>
        <w:t>компьютерную технику в деятельности частных охранных организаций;</w:t>
      </w:r>
    </w:p>
    <w:p w:rsidR="00820350" w:rsidRDefault="00820350" w:rsidP="00820350">
      <w:pPr>
        <w:pStyle w:val="21"/>
        <w:framePr w:w="9360" w:h="14354" w:hRule="exact" w:wrap="none" w:vAnchor="page" w:hAnchor="page" w:x="1015" w:y="427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/>
        <w:ind w:left="300"/>
      </w:pPr>
      <w:r>
        <w:t>системы управления техническими средствами охраны.</w:t>
      </w:r>
    </w:p>
    <w:p w:rsidR="00820350" w:rsidRDefault="00820350" w:rsidP="00820350">
      <w:pPr>
        <w:pStyle w:val="21"/>
        <w:framePr w:w="9360" w:h="14354" w:hRule="exact" w:wrap="none" w:vAnchor="page" w:hAnchor="page" w:x="1015" w:y="427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/>
        <w:ind w:left="300"/>
      </w:pPr>
      <w:r>
        <w:t>нормативное регулирование трудовых отношений;</w:t>
      </w:r>
    </w:p>
    <w:p w:rsidR="00820350" w:rsidRDefault="00820350" w:rsidP="00820350">
      <w:pPr>
        <w:pStyle w:val="21"/>
        <w:framePr w:w="9360" w:h="14354" w:hRule="exact" w:wrap="none" w:vAnchor="page" w:hAnchor="page" w:x="1015" w:y="427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/>
        <w:ind w:left="300"/>
      </w:pPr>
      <w:r>
        <w:t>особенности трудовых отношений в частной охранной организации;</w:t>
      </w:r>
    </w:p>
    <w:p w:rsidR="00820350" w:rsidRDefault="00820350" w:rsidP="00820350">
      <w:pPr>
        <w:pStyle w:val="21"/>
        <w:framePr w:w="9360" w:h="14354" w:hRule="exact" w:wrap="none" w:vAnchor="page" w:hAnchor="page" w:x="1015" w:y="427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/>
        <w:ind w:left="300"/>
      </w:pPr>
      <w:r>
        <w:t>основы социальной и правовой защиты работников частной охранной организации;</w:t>
      </w:r>
    </w:p>
    <w:p w:rsidR="00820350" w:rsidRDefault="00820350" w:rsidP="00820350">
      <w:pPr>
        <w:pStyle w:val="21"/>
        <w:framePr w:w="9360" w:h="14354" w:hRule="exact" w:wrap="none" w:vAnchor="page" w:hAnchor="page" w:x="1015" w:y="427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/>
        <w:ind w:left="300"/>
      </w:pPr>
      <w:r>
        <w:t>особенности охраны труда в частной охранной организации;</w:t>
      </w:r>
    </w:p>
    <w:p w:rsidR="00BC505D" w:rsidRDefault="00BC505D">
      <w:pPr>
        <w:rPr>
          <w:sz w:val="2"/>
          <w:szCs w:val="2"/>
        </w:rPr>
        <w:sectPr w:rsidR="00BC505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20350" w:rsidRDefault="00820350" w:rsidP="00820350">
      <w:pPr>
        <w:pStyle w:val="21"/>
        <w:framePr w:w="9360" w:h="12456" w:hRule="exact" w:wrap="none" w:vAnchor="page" w:hAnchor="page" w:x="1177" w:y="364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/>
        <w:ind w:left="300" w:right="20"/>
        <w:jc w:val="left"/>
      </w:pPr>
      <w:r>
        <w:lastRenderedPageBreak/>
        <w:t>особенности работы с источниками повышенной опасности в частной охранной организации;</w:t>
      </w:r>
    </w:p>
    <w:p w:rsidR="00820350" w:rsidRDefault="00820350" w:rsidP="00820350">
      <w:pPr>
        <w:pStyle w:val="21"/>
        <w:framePr w:w="9360" w:h="12456" w:hRule="exact" w:wrap="none" w:vAnchor="page" w:hAnchor="page" w:x="1177" w:y="364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/>
        <w:ind w:left="20" w:firstLine="0"/>
      </w:pPr>
      <w:r>
        <w:t>основы обеспечения безопасных условий труда в частной охранной организации;</w:t>
      </w:r>
    </w:p>
    <w:p w:rsidR="00820350" w:rsidRDefault="00820350" w:rsidP="00820350">
      <w:pPr>
        <w:pStyle w:val="21"/>
        <w:framePr w:w="9360" w:h="12456" w:hRule="exact" w:wrap="none" w:vAnchor="page" w:hAnchor="page" w:x="1177" w:y="364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/>
        <w:ind w:left="20" w:firstLine="0"/>
      </w:pPr>
      <w:r>
        <w:t>порядок оформления и расследования несчастных случаев;</w:t>
      </w:r>
    </w:p>
    <w:p w:rsidR="00820350" w:rsidRDefault="00820350" w:rsidP="00820350">
      <w:pPr>
        <w:pStyle w:val="21"/>
        <w:framePr w:w="9360" w:h="12456" w:hRule="exact" w:wrap="none" w:vAnchor="page" w:hAnchor="page" w:x="1177" w:y="364"/>
        <w:numPr>
          <w:ilvl w:val="0"/>
          <w:numId w:val="1"/>
        </w:numPr>
        <w:shd w:val="clear" w:color="auto" w:fill="auto"/>
        <w:tabs>
          <w:tab w:val="left" w:pos="309"/>
          <w:tab w:val="left" w:pos="1629"/>
          <w:tab w:val="right" w:pos="9366"/>
        </w:tabs>
        <w:spacing w:before="0" w:after="0"/>
        <w:ind w:left="20" w:firstLine="0"/>
      </w:pPr>
      <w:r>
        <w:t>правовые</w:t>
      </w:r>
      <w:r>
        <w:tab/>
        <w:t>основы взаимодействия частных охранных</w:t>
      </w:r>
      <w:r>
        <w:tab/>
        <w:t xml:space="preserve">организаций </w:t>
      </w:r>
      <w:proofErr w:type="gramStart"/>
      <w:r>
        <w:t>с</w:t>
      </w:r>
      <w:proofErr w:type="gramEnd"/>
    </w:p>
    <w:p w:rsidR="00820350" w:rsidRDefault="00820350" w:rsidP="00820350">
      <w:pPr>
        <w:pStyle w:val="21"/>
        <w:framePr w:w="9360" w:h="12456" w:hRule="exact" w:wrap="none" w:vAnchor="page" w:hAnchor="page" w:x="1177" w:y="364"/>
        <w:shd w:val="clear" w:color="auto" w:fill="auto"/>
        <w:spacing w:before="0" w:after="0"/>
        <w:ind w:left="300" w:firstLine="0"/>
      </w:pPr>
      <w:r>
        <w:t>правоохранительными органами;</w:t>
      </w:r>
    </w:p>
    <w:p w:rsidR="00820350" w:rsidRDefault="00820350" w:rsidP="00820350">
      <w:pPr>
        <w:pStyle w:val="21"/>
        <w:framePr w:w="9360" w:h="12456" w:hRule="exact" w:wrap="none" w:vAnchor="page" w:hAnchor="page" w:x="1177" w:y="364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/>
        <w:ind w:left="20" w:firstLine="0"/>
      </w:pPr>
      <w:r>
        <w:t>документальное закрепление взаимодействия ЧОО с правоохранительными органами;</w:t>
      </w:r>
    </w:p>
    <w:p w:rsidR="00820350" w:rsidRDefault="00820350" w:rsidP="00820350">
      <w:pPr>
        <w:pStyle w:val="21"/>
        <w:framePr w:w="9360" w:h="12456" w:hRule="exact" w:wrap="none" w:vAnchor="page" w:hAnchor="page" w:x="1177" w:y="364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/>
        <w:ind w:left="20" w:firstLine="0"/>
      </w:pPr>
      <w:r>
        <w:t>формы взаимодействия с правоохранительными органами</w:t>
      </w:r>
    </w:p>
    <w:p w:rsidR="00820350" w:rsidRDefault="00820350" w:rsidP="00820350">
      <w:pPr>
        <w:pStyle w:val="21"/>
        <w:framePr w:w="9360" w:h="12456" w:hRule="exact" w:wrap="none" w:vAnchor="page" w:hAnchor="page" w:x="1177" w:y="364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/>
        <w:ind w:left="20" w:firstLine="0"/>
      </w:pPr>
      <w:r>
        <w:t xml:space="preserve">цели и задачи координационных и консультативных советов по взаимодействию </w:t>
      </w:r>
      <w:proofErr w:type="gramStart"/>
      <w:r>
        <w:t>с</w:t>
      </w:r>
      <w:proofErr w:type="gramEnd"/>
    </w:p>
    <w:p w:rsidR="00820350" w:rsidRDefault="00820350" w:rsidP="00820350">
      <w:pPr>
        <w:pStyle w:val="21"/>
        <w:framePr w:w="9360" w:h="12456" w:hRule="exact" w:wrap="none" w:vAnchor="page" w:hAnchor="page" w:x="1177" w:y="364"/>
        <w:shd w:val="clear" w:color="auto" w:fill="auto"/>
        <w:tabs>
          <w:tab w:val="left" w:pos="1629"/>
          <w:tab w:val="right" w:pos="9366"/>
        </w:tabs>
        <w:spacing w:before="0" w:after="0"/>
        <w:ind w:left="300" w:firstLine="0"/>
      </w:pPr>
      <w:r>
        <w:t>частными</w:t>
      </w:r>
      <w:r>
        <w:tab/>
        <w:t>охранными организациями и частными</w:t>
      </w:r>
      <w:r>
        <w:tab/>
        <w:t xml:space="preserve">детективами </w:t>
      </w:r>
      <w:proofErr w:type="gramStart"/>
      <w:r>
        <w:t>при</w:t>
      </w:r>
      <w:proofErr w:type="gramEnd"/>
    </w:p>
    <w:p w:rsidR="00820350" w:rsidRDefault="00820350" w:rsidP="00820350">
      <w:pPr>
        <w:pStyle w:val="21"/>
        <w:framePr w:w="9360" w:h="12456" w:hRule="exact" w:wrap="none" w:vAnchor="page" w:hAnchor="page" w:x="1177" w:y="364"/>
        <w:shd w:val="clear" w:color="auto" w:fill="auto"/>
        <w:spacing w:before="0" w:after="299"/>
        <w:ind w:left="300" w:firstLine="0"/>
      </w:pPr>
      <w:r>
        <w:t xml:space="preserve">правоохранительных </w:t>
      </w:r>
      <w:proofErr w:type="gramStart"/>
      <w:r>
        <w:t>органах</w:t>
      </w:r>
      <w:proofErr w:type="gramEnd"/>
      <w:r>
        <w:t>.</w:t>
      </w:r>
    </w:p>
    <w:p w:rsidR="00820350" w:rsidRDefault="00820350" w:rsidP="00820350">
      <w:pPr>
        <w:pStyle w:val="11"/>
        <w:framePr w:w="9360" w:h="12456" w:hRule="exact" w:wrap="none" w:vAnchor="page" w:hAnchor="page" w:x="1177" w:y="364"/>
        <w:shd w:val="clear" w:color="auto" w:fill="auto"/>
        <w:spacing w:before="0" w:after="211" w:line="200" w:lineRule="exact"/>
        <w:ind w:left="20" w:firstLine="0"/>
      </w:pPr>
      <w:bookmarkStart w:id="3" w:name="bookmark3"/>
      <w:r>
        <w:t>Уметь:</w:t>
      </w:r>
      <w:bookmarkEnd w:id="3"/>
    </w:p>
    <w:p w:rsidR="00820350" w:rsidRDefault="00820350" w:rsidP="00820350">
      <w:pPr>
        <w:pStyle w:val="21"/>
        <w:framePr w:w="9360" w:h="12456" w:hRule="exact" w:wrap="none" w:vAnchor="page" w:hAnchor="page" w:x="1177" w:y="364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/>
        <w:ind w:left="300" w:right="20"/>
        <w:jc w:val="left"/>
      </w:pPr>
      <w:r>
        <w:t>анализировать содержание нормативных правовых актов, регламентирующих частную охранную деятельность;</w:t>
      </w:r>
    </w:p>
    <w:p w:rsidR="00820350" w:rsidRDefault="00820350" w:rsidP="00820350">
      <w:pPr>
        <w:pStyle w:val="21"/>
        <w:framePr w:w="9360" w:h="12456" w:hRule="exact" w:wrap="none" w:vAnchor="page" w:hAnchor="page" w:x="1177" w:y="364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/>
        <w:ind w:left="300" w:right="20"/>
        <w:jc w:val="left"/>
      </w:pPr>
      <w:r>
        <w:t>составлять и оформлять организационно-распорядительные документы, используя информационные справочно-правовые системы;</w:t>
      </w:r>
    </w:p>
    <w:p w:rsidR="00820350" w:rsidRDefault="00820350" w:rsidP="00820350">
      <w:pPr>
        <w:pStyle w:val="21"/>
        <w:framePr w:w="9360" w:h="12456" w:hRule="exact" w:wrap="none" w:vAnchor="page" w:hAnchor="page" w:x="1177" w:y="364"/>
        <w:numPr>
          <w:ilvl w:val="0"/>
          <w:numId w:val="1"/>
        </w:numPr>
        <w:shd w:val="clear" w:color="auto" w:fill="auto"/>
        <w:tabs>
          <w:tab w:val="left" w:pos="309"/>
          <w:tab w:val="left" w:pos="1629"/>
          <w:tab w:val="right" w:pos="9366"/>
        </w:tabs>
        <w:spacing w:before="0" w:after="0"/>
        <w:ind w:left="20" w:firstLine="0"/>
      </w:pPr>
      <w:proofErr w:type="gramStart"/>
      <w:r>
        <w:t>выполнять</w:t>
      </w:r>
      <w:r>
        <w:tab/>
        <w:t>профессиональные обязанности руководителя</w:t>
      </w:r>
      <w:r>
        <w:tab/>
        <w:t>частной охранной</w:t>
      </w:r>
      <w:proofErr w:type="gramEnd"/>
    </w:p>
    <w:p w:rsidR="00820350" w:rsidRDefault="00820350" w:rsidP="00820350">
      <w:pPr>
        <w:pStyle w:val="21"/>
        <w:framePr w:w="9360" w:h="12456" w:hRule="exact" w:wrap="none" w:vAnchor="page" w:hAnchor="page" w:x="1177" w:y="364"/>
        <w:shd w:val="clear" w:color="auto" w:fill="auto"/>
        <w:spacing w:before="0" w:after="0"/>
        <w:ind w:left="300" w:firstLine="0"/>
      </w:pPr>
      <w:r>
        <w:t>организации в соответствии с действующим законодательством;</w:t>
      </w:r>
    </w:p>
    <w:p w:rsidR="00820350" w:rsidRDefault="00820350" w:rsidP="00820350">
      <w:pPr>
        <w:pStyle w:val="21"/>
        <w:framePr w:w="9360" w:h="12456" w:hRule="exact" w:wrap="none" w:vAnchor="page" w:hAnchor="page" w:x="1177" w:y="364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/>
        <w:ind w:left="300" w:right="20"/>
        <w:jc w:val="left"/>
      </w:pPr>
      <w:r>
        <w:t>осуществлять основные функции управленческой деятельности: определение целей и задач, планирование, организация, контроль, коррекция, анализ;</w:t>
      </w:r>
    </w:p>
    <w:p w:rsidR="00820350" w:rsidRDefault="00820350" w:rsidP="00820350">
      <w:pPr>
        <w:pStyle w:val="21"/>
        <w:framePr w:w="9360" w:h="12456" w:hRule="exact" w:wrap="none" w:vAnchor="page" w:hAnchor="page" w:x="1177" w:y="364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/>
        <w:ind w:left="300" w:right="20"/>
        <w:jc w:val="left"/>
      </w:pPr>
      <w:r>
        <w:t>принимать юридически грамотные решения в различных профессиональных ситуациях, анализировать и оценивать результаты деятельности;</w:t>
      </w:r>
    </w:p>
    <w:p w:rsidR="00820350" w:rsidRDefault="00820350" w:rsidP="00820350">
      <w:pPr>
        <w:pStyle w:val="21"/>
        <w:framePr w:w="9360" w:h="12456" w:hRule="exact" w:wrap="none" w:vAnchor="page" w:hAnchor="page" w:x="1177" w:y="364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/>
        <w:ind w:left="20" w:firstLine="0"/>
      </w:pPr>
      <w:r>
        <w:t>применять основные методы реализации различных видов охранных услуг;</w:t>
      </w:r>
    </w:p>
    <w:p w:rsidR="00820350" w:rsidRDefault="00820350" w:rsidP="00820350">
      <w:pPr>
        <w:pStyle w:val="21"/>
        <w:framePr w:w="9360" w:h="12456" w:hRule="exact" w:wrap="none" w:vAnchor="page" w:hAnchor="page" w:x="1177" w:y="364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/>
        <w:ind w:left="300" w:right="20"/>
        <w:jc w:val="left"/>
      </w:pPr>
      <w:r>
        <w:t>применять методы организации оборота оружия и специальных сре</w:t>
      </w:r>
      <w:proofErr w:type="gramStart"/>
      <w:r>
        <w:t>дств в ч</w:t>
      </w:r>
      <w:proofErr w:type="gramEnd"/>
      <w:r>
        <w:t>астной охранной организации;</w:t>
      </w:r>
    </w:p>
    <w:p w:rsidR="00820350" w:rsidRDefault="00820350" w:rsidP="00820350">
      <w:pPr>
        <w:pStyle w:val="21"/>
        <w:framePr w:w="9360" w:h="12456" w:hRule="exact" w:wrap="none" w:vAnchor="page" w:hAnchor="page" w:x="1177" w:y="364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/>
        <w:ind w:left="300" w:right="20"/>
        <w:jc w:val="left"/>
      </w:pPr>
      <w:r>
        <w:t>применять основные методы при обеспечении финансовой деятельности частной охранной организации;</w:t>
      </w:r>
    </w:p>
    <w:p w:rsidR="00820350" w:rsidRDefault="00820350" w:rsidP="00820350">
      <w:pPr>
        <w:pStyle w:val="21"/>
        <w:framePr w:w="9360" w:h="12456" w:hRule="exact" w:wrap="none" w:vAnchor="page" w:hAnchor="page" w:x="1177" w:y="364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/>
        <w:ind w:left="300" w:right="20"/>
        <w:jc w:val="left"/>
      </w:pPr>
      <w:r>
        <w:t>применять основные методы организации оказания охранных услуг с применением технических средств охраны;</w:t>
      </w:r>
    </w:p>
    <w:p w:rsidR="00820350" w:rsidRDefault="00820350" w:rsidP="00820350">
      <w:pPr>
        <w:pStyle w:val="21"/>
        <w:framePr w:w="9360" w:h="12456" w:hRule="exact" w:wrap="none" w:vAnchor="page" w:hAnchor="page" w:x="1177" w:y="364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/>
        <w:ind w:left="300" w:right="20"/>
        <w:jc w:val="left"/>
      </w:pPr>
      <w:r>
        <w:t>определять рациональные меры защиты на объектах и оценивать уровень и эффективность защиты;</w:t>
      </w:r>
    </w:p>
    <w:p w:rsidR="00820350" w:rsidRDefault="00820350" w:rsidP="00820350">
      <w:pPr>
        <w:pStyle w:val="21"/>
        <w:framePr w:w="9360" w:h="12456" w:hRule="exact" w:wrap="none" w:vAnchor="page" w:hAnchor="page" w:x="1177" w:y="364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/>
        <w:ind w:left="300" w:right="20"/>
        <w:jc w:val="left"/>
      </w:pPr>
      <w:r>
        <w:t>обеспечивать выбор оптимальных по условиям эксплуатации и экономичности технических средств охраны;</w:t>
      </w:r>
    </w:p>
    <w:p w:rsidR="00820350" w:rsidRDefault="00820350" w:rsidP="00820350">
      <w:pPr>
        <w:pStyle w:val="21"/>
        <w:framePr w:w="9360" w:h="12456" w:hRule="exact" w:wrap="none" w:vAnchor="page" w:hAnchor="page" w:x="1177" w:y="364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/>
        <w:ind w:left="20" w:firstLine="0"/>
      </w:pPr>
      <w:r>
        <w:t>применять способы организации комплексной системы охраны объектов;</w:t>
      </w:r>
    </w:p>
    <w:p w:rsidR="00820350" w:rsidRDefault="00820350" w:rsidP="00820350">
      <w:pPr>
        <w:pStyle w:val="21"/>
        <w:framePr w:w="9360" w:h="12456" w:hRule="exact" w:wrap="none" w:vAnchor="page" w:hAnchor="page" w:x="1177" w:y="364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/>
        <w:ind w:left="300" w:right="20"/>
        <w:jc w:val="left"/>
      </w:pPr>
      <w:r>
        <w:t>применять нормы трудового права при регулировании трудовых отношений в частной охранной организации;</w:t>
      </w:r>
    </w:p>
    <w:p w:rsidR="00820350" w:rsidRDefault="00820350" w:rsidP="00820350">
      <w:pPr>
        <w:pStyle w:val="21"/>
        <w:framePr w:w="9360" w:h="12456" w:hRule="exact" w:wrap="none" w:vAnchor="page" w:hAnchor="page" w:x="1177" w:y="364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/>
        <w:ind w:left="20" w:firstLine="0"/>
      </w:pPr>
      <w:r>
        <w:t>обеспечивать безопасные условия труда в профессиональной деятельности;</w:t>
      </w:r>
    </w:p>
    <w:p w:rsidR="00820350" w:rsidRDefault="00820350" w:rsidP="00820350">
      <w:pPr>
        <w:pStyle w:val="21"/>
        <w:framePr w:w="9360" w:h="12456" w:hRule="exact" w:wrap="none" w:vAnchor="page" w:hAnchor="page" w:x="1177" w:y="364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539"/>
        <w:ind w:left="300" w:right="20"/>
        <w:jc w:val="left"/>
      </w:pPr>
      <w:r>
        <w:t>осуществлять организацию различных форм взаимодействия частной охранной организации с правоохранительными органами.</w:t>
      </w:r>
    </w:p>
    <w:p w:rsidR="00820350" w:rsidRDefault="00820350" w:rsidP="00820350">
      <w:pPr>
        <w:pStyle w:val="21"/>
        <w:framePr w:w="9360" w:h="12456" w:hRule="exact" w:wrap="none" w:vAnchor="page" w:hAnchor="page" w:x="1177" w:y="364"/>
        <w:shd w:val="clear" w:color="auto" w:fill="auto"/>
        <w:spacing w:before="0" w:after="30" w:line="200" w:lineRule="exact"/>
        <w:ind w:left="20" w:firstLine="0"/>
      </w:pPr>
      <w:r>
        <w:rPr>
          <w:rStyle w:val="0pt1"/>
        </w:rPr>
        <w:t xml:space="preserve">Владеть </w:t>
      </w:r>
      <w:r>
        <w:t>системным подходом к решению задач по обеспечению эффективности охранной</w:t>
      </w:r>
    </w:p>
    <w:p w:rsidR="00820350" w:rsidRDefault="00820350" w:rsidP="00820350">
      <w:pPr>
        <w:pStyle w:val="21"/>
        <w:framePr w:w="9360" w:h="12456" w:hRule="exact" w:wrap="none" w:vAnchor="page" w:hAnchor="page" w:x="1177" w:y="364"/>
        <w:shd w:val="clear" w:color="auto" w:fill="auto"/>
        <w:spacing w:before="0" w:after="0" w:line="200" w:lineRule="exact"/>
        <w:ind w:left="20" w:firstLine="0"/>
      </w:pPr>
      <w:r>
        <w:t>деятельности.</w:t>
      </w:r>
    </w:p>
    <w:p w:rsidR="00BC505D" w:rsidRDefault="00BC505D">
      <w:pPr>
        <w:rPr>
          <w:sz w:val="2"/>
          <w:szCs w:val="2"/>
        </w:rPr>
        <w:sectPr w:rsidR="00BC505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20350" w:rsidRDefault="00820350" w:rsidP="00820350">
      <w:pPr>
        <w:pStyle w:val="21"/>
        <w:framePr w:w="9360" w:h="14684" w:hRule="exact" w:wrap="none" w:vAnchor="page" w:hAnchor="page" w:x="1190" w:y="377"/>
        <w:shd w:val="clear" w:color="auto" w:fill="auto"/>
        <w:spacing w:before="0" w:after="120"/>
        <w:ind w:left="20" w:right="20" w:firstLine="700"/>
      </w:pPr>
      <w:r>
        <w:lastRenderedPageBreak/>
        <w:t>Оценка результатов освоения Программы осуществляется посредством текущего контроля, промежуточной аттестации, итоговой аттестации и регламентируется локальными нормативными актами образовательного учреждения.</w:t>
      </w:r>
    </w:p>
    <w:p w:rsidR="00820350" w:rsidRDefault="00820350" w:rsidP="00820350">
      <w:pPr>
        <w:pStyle w:val="21"/>
        <w:framePr w:w="9360" w:h="14684" w:hRule="exact" w:wrap="none" w:vAnchor="page" w:hAnchor="page" w:x="1190" w:y="377"/>
        <w:shd w:val="clear" w:color="auto" w:fill="auto"/>
        <w:spacing w:before="0" w:after="120"/>
        <w:ind w:left="20" w:right="20" w:firstLine="700"/>
      </w:pPr>
      <w:r>
        <w:rPr>
          <w:rStyle w:val="0pt0"/>
        </w:rPr>
        <w:t>Текущий контроль</w:t>
      </w:r>
      <w:r>
        <w:t xml:space="preserve"> успеваемости проводится по всем учебным дисциплинам, предусмотренным учебным планом. Объектами оценивания являются степень усвоения слушателями теоретических знаний, уровень овладения практическими умениями по </w:t>
      </w:r>
      <w:r>
        <w:rPr>
          <w:rStyle w:val="0pt0"/>
        </w:rPr>
        <w:t>основным темам (разделам)</w:t>
      </w:r>
      <w:r>
        <w:t xml:space="preserve"> учебной дисциплины. Вид текущего контроля: фронтальный. Формы контроля: тестирование, опрос, выполнение практических заданий. Текущий контроль осуществляется преподавателями соответствующих дисциплин посредством выставления оценок. Рекомендуемая шкала оценок: 5 (отлично), 4 (хорошо), 3 (удовлетворительно), 2 (неудовлетворительно).</w:t>
      </w:r>
    </w:p>
    <w:p w:rsidR="00820350" w:rsidRDefault="00820350" w:rsidP="00820350">
      <w:pPr>
        <w:pStyle w:val="21"/>
        <w:framePr w:w="9360" w:h="14684" w:hRule="exact" w:wrap="none" w:vAnchor="page" w:hAnchor="page" w:x="1190" w:y="377"/>
        <w:shd w:val="clear" w:color="auto" w:fill="auto"/>
        <w:spacing w:before="0"/>
        <w:ind w:left="20" w:right="20" w:firstLine="700"/>
      </w:pPr>
      <w:r>
        <w:rPr>
          <w:rStyle w:val="0pt0"/>
        </w:rPr>
        <w:t>Промежуточная аттестация</w:t>
      </w:r>
      <w:r>
        <w:t xml:space="preserve"> проводится с целью </w:t>
      </w:r>
      <w:proofErr w:type="gramStart"/>
      <w:r>
        <w:t>определения соответствия уровня подготовки слушателя</w:t>
      </w:r>
      <w:proofErr w:type="gramEnd"/>
      <w:r>
        <w:t xml:space="preserve"> требованиям к результатам освоения </w:t>
      </w:r>
      <w:r>
        <w:rPr>
          <w:rStyle w:val="0pt0"/>
        </w:rPr>
        <w:t xml:space="preserve">учебных дисциплин. </w:t>
      </w:r>
      <w:r>
        <w:t xml:space="preserve">Формой промежуточной аттестации является </w:t>
      </w:r>
      <w:proofErr w:type="spellStart"/>
      <w:r>
        <w:rPr>
          <w:rStyle w:val="0pt0"/>
        </w:rPr>
        <w:t>зачет</w:t>
      </w:r>
      <w:proofErr w:type="spellEnd"/>
      <w:r>
        <w:rPr>
          <w:rStyle w:val="0pt0"/>
        </w:rPr>
        <w:t>.</w:t>
      </w:r>
      <w:r>
        <w:t xml:space="preserve"> Для проведения промежуточной аттестации преподавателями соответствующих дисциплин создаются фонды оценочных средств, представляющие собой контрольно-измерительные материалы для оценки уровня освоения теоретических знаний и практических умений по изученным </w:t>
      </w:r>
      <w:r>
        <w:rPr>
          <w:rStyle w:val="0pt0"/>
        </w:rPr>
        <w:t>учебным дисциплинам.</w:t>
      </w:r>
      <w:r>
        <w:t xml:space="preserve"> Основные формы проведения </w:t>
      </w:r>
      <w:proofErr w:type="spellStart"/>
      <w:r>
        <w:t>зачета</w:t>
      </w:r>
      <w:proofErr w:type="spellEnd"/>
      <w:r>
        <w:t xml:space="preserve"> по учебной дисциплине: тестирование, опрос, анализ ситуаций, выполнение практических заданий, отчёт о прохождении стажировки.</w:t>
      </w:r>
    </w:p>
    <w:p w:rsidR="00820350" w:rsidRDefault="00820350" w:rsidP="00820350">
      <w:pPr>
        <w:pStyle w:val="21"/>
        <w:framePr w:w="9360" w:h="14684" w:hRule="exact" w:wrap="none" w:vAnchor="page" w:hAnchor="page" w:x="1190" w:y="377"/>
        <w:shd w:val="clear" w:color="auto" w:fill="auto"/>
        <w:spacing w:before="0"/>
        <w:ind w:left="20" w:right="20" w:firstLine="700"/>
      </w:pPr>
      <w:r>
        <w:t xml:space="preserve">Материалы для проведения </w:t>
      </w:r>
      <w:proofErr w:type="spellStart"/>
      <w:r>
        <w:t>зачета</w:t>
      </w:r>
      <w:proofErr w:type="spellEnd"/>
      <w:r>
        <w:t xml:space="preserve"> составляются на основе рабочей программы учебной дисциплины и охватывают </w:t>
      </w:r>
      <w:proofErr w:type="spellStart"/>
      <w:r>
        <w:t>ее</w:t>
      </w:r>
      <w:proofErr w:type="spellEnd"/>
      <w:r>
        <w:t xml:space="preserve"> наиболее актуальные разделы и темы. При проведении </w:t>
      </w:r>
      <w:proofErr w:type="spellStart"/>
      <w:r>
        <w:t>зачета</w:t>
      </w:r>
      <w:proofErr w:type="spellEnd"/>
      <w:r>
        <w:t xml:space="preserve"> уровень подготовки обучающихся фиксируется в учебном журнале отметками «зачтено» /«не зачтено». Положительные оценки сдачи </w:t>
      </w:r>
      <w:proofErr w:type="spellStart"/>
      <w:r>
        <w:t>зачетов</w:t>
      </w:r>
      <w:proofErr w:type="spellEnd"/>
      <w:r>
        <w:t xml:space="preserve"> по учебным дисциплинам учебного плана являются основанием для допуска обучающихся к итоговой аттестации.</w:t>
      </w:r>
    </w:p>
    <w:p w:rsidR="00820350" w:rsidRDefault="00820350" w:rsidP="00820350">
      <w:pPr>
        <w:pStyle w:val="21"/>
        <w:framePr w:w="9360" w:h="14684" w:hRule="exact" w:wrap="none" w:vAnchor="page" w:hAnchor="page" w:x="1190" w:y="377"/>
        <w:shd w:val="clear" w:color="auto" w:fill="auto"/>
        <w:spacing w:before="0" w:after="116"/>
        <w:ind w:left="20" w:right="20" w:firstLine="540"/>
      </w:pPr>
      <w:r>
        <w:rPr>
          <w:rStyle w:val="0pt0"/>
        </w:rPr>
        <w:t>Итоговая аттестация</w:t>
      </w:r>
      <w:r>
        <w:t xml:space="preserve"> по Программе проводится в форме </w:t>
      </w:r>
      <w:r>
        <w:rPr>
          <w:rStyle w:val="0pt0"/>
        </w:rPr>
        <w:t>тестирования</w:t>
      </w:r>
      <w:r>
        <w:t xml:space="preserve"> или </w:t>
      </w:r>
      <w:r>
        <w:rPr>
          <w:rStyle w:val="0pt0"/>
        </w:rPr>
        <w:t>письменного опроса</w:t>
      </w:r>
      <w:r>
        <w:t xml:space="preserve"> и должна выявить теоретическую и практическую подготовку специалиста в области правовых и организационных основ деятельности частных охранных организаций, оказывающих предусмотренные законом охранные услуги. Слушатели допускаются к итоговой аттестации после изучения дисциплин Программы в полном </w:t>
      </w:r>
      <w:proofErr w:type="spellStart"/>
      <w:r>
        <w:t>объеме</w:t>
      </w:r>
      <w:proofErr w:type="spellEnd"/>
      <w:r>
        <w:t>, предусмотренном учебным планом.</w:t>
      </w:r>
    </w:p>
    <w:p w:rsidR="00820350" w:rsidRDefault="00820350" w:rsidP="00820350">
      <w:pPr>
        <w:pStyle w:val="21"/>
        <w:framePr w:w="9360" w:h="14684" w:hRule="exact" w:wrap="none" w:vAnchor="page" w:hAnchor="page" w:x="1190" w:y="377"/>
        <w:shd w:val="clear" w:color="auto" w:fill="auto"/>
        <w:spacing w:before="0" w:after="124" w:line="278" w:lineRule="exact"/>
        <w:ind w:left="20" w:right="20" w:firstLine="540"/>
      </w:pPr>
      <w:r>
        <w:t xml:space="preserve">Тестирование или письменный опрос проводится с использованием вопросов, разработанных преподавателями на основе образовательной программы, и </w:t>
      </w:r>
      <w:proofErr w:type="spellStart"/>
      <w:r>
        <w:t>утвержденных</w:t>
      </w:r>
      <w:proofErr w:type="spellEnd"/>
      <w:r>
        <w:t xml:space="preserve"> руководителем образовательного учреждения.</w:t>
      </w:r>
    </w:p>
    <w:p w:rsidR="00820350" w:rsidRDefault="00820350" w:rsidP="00820350">
      <w:pPr>
        <w:pStyle w:val="21"/>
        <w:framePr w:w="9360" w:h="14684" w:hRule="exact" w:wrap="none" w:vAnchor="page" w:hAnchor="page" w:x="1190" w:y="377"/>
        <w:shd w:val="clear" w:color="auto" w:fill="auto"/>
        <w:spacing w:before="0" w:after="116"/>
        <w:ind w:left="20" w:right="20" w:firstLine="700"/>
      </w:pPr>
      <w:r>
        <w:t xml:space="preserve">Уровень подготовки слушателей оценивается в баллах: 5 (отлично), 4 (хорошо), 3 (удовлетворительно), 2 (неудовлетворительно). В критерии оценки уровня подготовки выпускников входят: уровень освоения материала, предусмотренного Программой; умение использовать теоретические знания при выполнении практических задач; уровень </w:t>
      </w:r>
      <w:proofErr w:type="spellStart"/>
      <w:r>
        <w:t>сформированности</w:t>
      </w:r>
      <w:proofErr w:type="spellEnd"/>
      <w:r>
        <w:t xml:space="preserve"> профессиональных компетенций. Результаты итоговой аттестации оформляются соответствующим локальным нормативным актом (протоколом) образовательного учреждения.</w:t>
      </w:r>
    </w:p>
    <w:p w:rsidR="00820350" w:rsidRDefault="00820350" w:rsidP="00820350">
      <w:pPr>
        <w:pStyle w:val="21"/>
        <w:framePr w:w="9360" w:h="14684" w:hRule="exact" w:wrap="none" w:vAnchor="page" w:hAnchor="page" w:x="1190" w:y="377"/>
        <w:shd w:val="clear" w:color="auto" w:fill="auto"/>
        <w:spacing w:before="0" w:after="124" w:line="278" w:lineRule="exact"/>
        <w:ind w:left="20" w:right="20" w:firstLine="700"/>
      </w:pPr>
      <w:r>
        <w:t xml:space="preserve">Индивидуальный </w:t>
      </w:r>
      <w:proofErr w:type="spellStart"/>
      <w:r>
        <w:t>учет</w:t>
      </w:r>
      <w:proofErr w:type="spellEnd"/>
      <w:r>
        <w:t xml:space="preserve"> результатов освоения слушателями образовательных программ, а также хранение в архивах информации об этих результатах осуществляются образовательным учреждением на бумажных и (или) электронных носителях.</w:t>
      </w:r>
    </w:p>
    <w:p w:rsidR="00820350" w:rsidRDefault="00820350" w:rsidP="00820350">
      <w:pPr>
        <w:pStyle w:val="21"/>
        <w:framePr w:w="9360" w:h="14684" w:hRule="exact" w:wrap="none" w:vAnchor="page" w:hAnchor="page" w:x="1190" w:y="377"/>
        <w:shd w:val="clear" w:color="auto" w:fill="auto"/>
        <w:spacing w:before="0" w:after="0"/>
        <w:ind w:left="20" w:right="20" w:firstLine="540"/>
      </w:pPr>
      <w:r>
        <w:t>Лица, освоившие Программу и успешно прошедшие итоговую аттестацию, получают удостоверение о повышении квалификации.</w:t>
      </w:r>
    </w:p>
    <w:p w:rsidR="00BC505D" w:rsidRDefault="00BC505D">
      <w:pPr>
        <w:rPr>
          <w:sz w:val="2"/>
          <w:szCs w:val="2"/>
        </w:rPr>
        <w:sectPr w:rsidR="00BC505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505D" w:rsidRDefault="00BC505D">
      <w:pPr>
        <w:rPr>
          <w:sz w:val="2"/>
          <w:szCs w:val="2"/>
        </w:rPr>
      </w:pPr>
      <w:bookmarkStart w:id="4" w:name="_GoBack"/>
      <w:bookmarkEnd w:id="4"/>
    </w:p>
    <w:sectPr w:rsidR="00BC505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16" w:rsidRDefault="00D16216">
      <w:r>
        <w:separator/>
      </w:r>
    </w:p>
  </w:endnote>
  <w:endnote w:type="continuationSeparator" w:id="0">
    <w:p w:rsidR="00D16216" w:rsidRDefault="00D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16" w:rsidRDefault="00D16216"/>
  </w:footnote>
  <w:footnote w:type="continuationSeparator" w:id="0">
    <w:p w:rsidR="00D16216" w:rsidRDefault="00D162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8E9"/>
    <w:multiLevelType w:val="multilevel"/>
    <w:tmpl w:val="FB92B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5D"/>
    <w:rsid w:val="00820350"/>
    <w:rsid w:val="00BC505D"/>
    <w:rsid w:val="00D1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0"/>
      <w:szCs w:val="20"/>
      <w:u w:val="none"/>
    </w:rPr>
  </w:style>
  <w:style w:type="character" w:customStyle="1" w:styleId="30pt">
    <w:name w:val="Основной текст (3) + 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442" w:lineRule="exact"/>
      <w:jc w:val="center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300" w:line="0" w:lineRule="atLeast"/>
      <w:outlineLvl w:val="0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240" w:line="274" w:lineRule="exact"/>
      <w:ind w:hanging="28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ind w:hanging="280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0"/>
      <w:szCs w:val="20"/>
      <w:u w:val="none"/>
    </w:rPr>
  </w:style>
  <w:style w:type="character" w:customStyle="1" w:styleId="30pt">
    <w:name w:val="Основной текст (3) + 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442" w:lineRule="exact"/>
      <w:jc w:val="center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after="300" w:line="0" w:lineRule="atLeast"/>
      <w:outlineLvl w:val="0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240" w:line="274" w:lineRule="exact"/>
      <w:ind w:hanging="28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ind w:hanging="280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</cp:lastModifiedBy>
  <cp:revision>2</cp:revision>
  <dcterms:created xsi:type="dcterms:W3CDTF">2024-03-31T22:52:00Z</dcterms:created>
  <dcterms:modified xsi:type="dcterms:W3CDTF">2024-03-31T22:52:00Z</dcterms:modified>
</cp:coreProperties>
</file>